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2DB" w:rsidRPr="00C07EF1" w:rsidRDefault="00C07EF1" w:rsidP="000D0CDE">
      <w:pPr>
        <w:spacing w:line="276" w:lineRule="auto"/>
        <w:jc w:val="center"/>
        <w:rPr>
          <w:rFonts w:ascii="Arial" w:hAnsi="Arial" w:cs="Arial"/>
          <w:b/>
          <w:sz w:val="28"/>
        </w:rPr>
      </w:pPr>
      <w:r w:rsidRPr="00C07EF1">
        <w:rPr>
          <w:rFonts w:ascii="Arial" w:hAnsi="Arial" w:cs="Arial"/>
          <w:b/>
          <w:sz w:val="28"/>
        </w:rPr>
        <w:t>КРАЕВОЕ ГОСУДАРСТВЕННОЕ БЮДЖЕТНОЕ УЧРЕЖДЕНИЕ</w:t>
      </w:r>
      <w:r w:rsidR="001442DB" w:rsidRPr="00C07EF1">
        <w:rPr>
          <w:rFonts w:ascii="Arial" w:hAnsi="Arial" w:cs="Arial"/>
          <w:b/>
          <w:sz w:val="28"/>
        </w:rPr>
        <w:t xml:space="preserve"> </w:t>
      </w:r>
    </w:p>
    <w:p w:rsidR="001442DB" w:rsidRPr="00C07EF1" w:rsidRDefault="001442DB" w:rsidP="000D0CD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C07EF1">
        <w:rPr>
          <w:rFonts w:ascii="Arial" w:hAnsi="Arial" w:cs="Arial"/>
          <w:b/>
          <w:sz w:val="28"/>
        </w:rPr>
        <w:t>«</w:t>
      </w:r>
      <w:r w:rsidR="00C07EF1" w:rsidRPr="00C07EF1">
        <w:rPr>
          <w:rFonts w:ascii="Arial" w:hAnsi="Arial" w:cs="Arial"/>
          <w:b/>
          <w:sz w:val="28"/>
        </w:rPr>
        <w:t>ПРИРОДНЫЙ ПАРК «ВУЛКАНЫ КАМЧАТКИ</w:t>
      </w:r>
      <w:r w:rsidRPr="00C07EF1">
        <w:rPr>
          <w:rFonts w:ascii="Arial" w:hAnsi="Arial" w:cs="Arial"/>
          <w:b/>
          <w:sz w:val="28"/>
        </w:rPr>
        <w:t>»</w:t>
      </w:r>
    </w:p>
    <w:p w:rsidR="001442DB" w:rsidRPr="003D4A89" w:rsidRDefault="001442DB" w:rsidP="000D0CDE">
      <w:pPr>
        <w:spacing w:line="276" w:lineRule="auto"/>
        <w:jc w:val="center"/>
        <w:rPr>
          <w:rFonts w:ascii="Arial" w:hAnsi="Arial" w:cs="Arial"/>
          <w:b/>
          <w:color w:val="7030A0"/>
          <w:sz w:val="36"/>
          <w:szCs w:val="28"/>
        </w:rPr>
      </w:pPr>
    </w:p>
    <w:p w:rsidR="001442DB" w:rsidRPr="003D4A89" w:rsidRDefault="001442DB" w:rsidP="000D0CDE">
      <w:pPr>
        <w:spacing w:line="276" w:lineRule="auto"/>
        <w:jc w:val="center"/>
        <w:rPr>
          <w:rFonts w:ascii="Arial" w:hAnsi="Arial" w:cs="Arial"/>
          <w:b/>
          <w:color w:val="7030A0"/>
          <w:sz w:val="36"/>
          <w:szCs w:val="28"/>
        </w:rPr>
      </w:pPr>
    </w:p>
    <w:p w:rsidR="007C0DC7" w:rsidRPr="003D4A89" w:rsidRDefault="007C0DC7" w:rsidP="000D0CDE">
      <w:pPr>
        <w:spacing w:line="276" w:lineRule="auto"/>
        <w:ind w:firstLine="5812"/>
        <w:rPr>
          <w:color w:val="7030A0"/>
          <w:sz w:val="24"/>
          <w:szCs w:val="24"/>
        </w:rPr>
      </w:pPr>
    </w:p>
    <w:p w:rsidR="005E6E92" w:rsidRDefault="005E6E92" w:rsidP="000D0CDE">
      <w:pPr>
        <w:spacing w:line="276" w:lineRule="auto"/>
        <w:ind w:firstLine="5812"/>
        <w:rPr>
          <w:color w:val="7030A0"/>
          <w:sz w:val="24"/>
          <w:szCs w:val="24"/>
        </w:rPr>
      </w:pPr>
    </w:p>
    <w:p w:rsidR="00A47950" w:rsidRDefault="00A47950" w:rsidP="000D0CDE">
      <w:pPr>
        <w:spacing w:line="276" w:lineRule="auto"/>
        <w:ind w:firstLine="5812"/>
        <w:rPr>
          <w:color w:val="7030A0"/>
          <w:sz w:val="24"/>
          <w:szCs w:val="24"/>
        </w:rPr>
      </w:pPr>
    </w:p>
    <w:p w:rsidR="00A47950" w:rsidRPr="003D4A89" w:rsidRDefault="00A47950" w:rsidP="000D0CDE">
      <w:pPr>
        <w:spacing w:line="276" w:lineRule="auto"/>
        <w:ind w:firstLine="5812"/>
        <w:rPr>
          <w:color w:val="7030A0"/>
          <w:sz w:val="24"/>
          <w:szCs w:val="24"/>
        </w:rPr>
      </w:pPr>
    </w:p>
    <w:p w:rsidR="005E6E92" w:rsidRPr="003D4A89" w:rsidRDefault="005E6E92" w:rsidP="000D0CDE">
      <w:pPr>
        <w:spacing w:line="276" w:lineRule="auto"/>
        <w:ind w:firstLine="5812"/>
        <w:rPr>
          <w:color w:val="7030A0"/>
          <w:sz w:val="24"/>
          <w:szCs w:val="24"/>
        </w:rPr>
      </w:pPr>
    </w:p>
    <w:p w:rsidR="00D250FC" w:rsidRPr="009A0976" w:rsidRDefault="00052304" w:rsidP="00D250FC">
      <w:pPr>
        <w:spacing w:after="240" w:line="276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9A0976">
        <w:rPr>
          <w:rFonts w:ascii="Arial" w:hAnsi="Arial" w:cs="Arial"/>
          <w:b/>
          <w:bCs/>
          <w:sz w:val="28"/>
          <w:szCs w:val="24"/>
        </w:rPr>
        <w:t>«</w:t>
      </w:r>
      <w:r w:rsidR="002750EB" w:rsidRPr="002750EB">
        <w:rPr>
          <w:rFonts w:ascii="Arial" w:hAnsi="Arial" w:cs="Arial"/>
          <w:b/>
          <w:bCs/>
          <w:sz w:val="28"/>
          <w:szCs w:val="24"/>
        </w:rPr>
        <w:t xml:space="preserve">Обустройство инфраструктуры особо охраняемой природной территории регионального значения - природного парка регионального значения </w:t>
      </w:r>
      <w:r w:rsidR="002750EB">
        <w:rPr>
          <w:rFonts w:ascii="Arial" w:hAnsi="Arial" w:cs="Arial"/>
          <w:b/>
          <w:bCs/>
          <w:sz w:val="28"/>
          <w:szCs w:val="24"/>
        </w:rPr>
        <w:t>«</w:t>
      </w:r>
      <w:r w:rsidR="002750EB" w:rsidRPr="002750EB">
        <w:rPr>
          <w:rFonts w:ascii="Arial" w:hAnsi="Arial" w:cs="Arial"/>
          <w:b/>
          <w:bCs/>
          <w:sz w:val="28"/>
          <w:szCs w:val="24"/>
        </w:rPr>
        <w:t>Налычево</w:t>
      </w:r>
      <w:r w:rsidR="002750EB">
        <w:rPr>
          <w:rFonts w:ascii="Arial" w:hAnsi="Arial" w:cs="Arial"/>
          <w:b/>
          <w:bCs/>
          <w:sz w:val="28"/>
          <w:szCs w:val="24"/>
        </w:rPr>
        <w:t>»</w:t>
      </w:r>
      <w:r w:rsidR="00D250FC" w:rsidRPr="009A0976">
        <w:rPr>
          <w:rFonts w:ascii="Arial" w:hAnsi="Arial" w:cs="Arial"/>
          <w:b/>
          <w:bCs/>
          <w:sz w:val="28"/>
          <w:szCs w:val="24"/>
        </w:rPr>
        <w:t xml:space="preserve"> </w:t>
      </w:r>
    </w:p>
    <w:p w:rsidR="008053CE" w:rsidRPr="003D4A89" w:rsidRDefault="008053CE" w:rsidP="00D250FC">
      <w:pPr>
        <w:spacing w:after="240" w:line="276" w:lineRule="auto"/>
        <w:jc w:val="center"/>
        <w:rPr>
          <w:rFonts w:ascii="Arial" w:hAnsi="Arial" w:cs="Arial"/>
          <w:b/>
          <w:bCs/>
          <w:color w:val="7030A0"/>
          <w:sz w:val="28"/>
          <w:szCs w:val="24"/>
        </w:rPr>
      </w:pP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052304" w:rsidRPr="003D4A89" w:rsidRDefault="00052304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2D3891" w:rsidRPr="003D4A89" w:rsidRDefault="002D3891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052304" w:rsidRPr="003D4A89" w:rsidRDefault="00052304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052304" w:rsidRPr="00C56E61" w:rsidRDefault="006614E2" w:rsidP="00171E56">
      <w:pPr>
        <w:spacing w:after="240" w:line="276" w:lineRule="auto"/>
        <w:jc w:val="center"/>
        <w:rPr>
          <w:b/>
          <w:bCs/>
        </w:rPr>
      </w:pPr>
      <w:r w:rsidRPr="003D4A89">
        <w:rPr>
          <w:rFonts w:ascii="Arial" w:hAnsi="Arial" w:cs="Arial"/>
          <w:b/>
          <w:bCs/>
          <w:sz w:val="28"/>
        </w:rPr>
        <w:t>Раздел</w:t>
      </w:r>
      <w:r w:rsidR="00171E56">
        <w:rPr>
          <w:rFonts w:ascii="Arial" w:hAnsi="Arial" w:cs="Arial"/>
          <w:b/>
          <w:bCs/>
          <w:sz w:val="28"/>
        </w:rPr>
        <w:t xml:space="preserve"> </w:t>
      </w:r>
      <w:r w:rsidR="00171E56">
        <w:rPr>
          <w:rFonts w:ascii="Arial" w:hAnsi="Arial" w:cs="Arial"/>
          <w:b/>
          <w:bCs/>
          <w:sz w:val="28"/>
          <w:lang w:val="en-US"/>
        </w:rPr>
        <w:t>I</w:t>
      </w:r>
      <w:r w:rsidR="00562CFD">
        <w:rPr>
          <w:rFonts w:ascii="Arial" w:hAnsi="Arial" w:cs="Arial"/>
          <w:b/>
          <w:bCs/>
          <w:sz w:val="28"/>
          <w:lang w:val="en-US"/>
        </w:rPr>
        <w:t>II</w:t>
      </w:r>
    </w:p>
    <w:p w:rsidR="008053CE" w:rsidRPr="003D4A89" w:rsidRDefault="00A47950" w:rsidP="000D0CDE">
      <w:pPr>
        <w:spacing w:after="240" w:line="276" w:lineRule="auto"/>
        <w:jc w:val="center"/>
        <w:rPr>
          <w:rFonts w:ascii="Arial" w:hAnsi="Arial" w:cs="Arial"/>
          <w:b/>
          <w:bCs/>
          <w:color w:val="7030A0"/>
          <w:sz w:val="28"/>
        </w:rPr>
      </w:pPr>
      <w:r>
        <w:rPr>
          <w:rFonts w:ascii="Arial" w:hAnsi="Arial" w:cs="Arial"/>
          <w:b/>
          <w:bCs/>
          <w:sz w:val="28"/>
        </w:rPr>
        <w:t>ПОЯСНИТЕЛЬНАЯ ЗАПИСКА</w:t>
      </w: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8053CE" w:rsidRPr="003D4A89" w:rsidRDefault="008053CE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661E54" w:rsidRPr="003D4A89" w:rsidRDefault="00661E54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A47950" w:rsidRDefault="00A47950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297103" w:rsidRDefault="00297103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297103" w:rsidRPr="003D4A89" w:rsidRDefault="00297103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1442DB" w:rsidRPr="003D4A89" w:rsidRDefault="001442DB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1442DB" w:rsidRPr="003D4A89" w:rsidRDefault="001442DB" w:rsidP="000D0CDE">
      <w:pPr>
        <w:spacing w:after="240" w:line="276" w:lineRule="auto"/>
        <w:jc w:val="center"/>
        <w:rPr>
          <w:b/>
          <w:bCs/>
          <w:color w:val="7030A0"/>
        </w:rPr>
      </w:pPr>
    </w:p>
    <w:p w:rsidR="008053CE" w:rsidRPr="003D4A89" w:rsidRDefault="00052304" w:rsidP="000D0CDE">
      <w:pPr>
        <w:spacing w:after="240" w:line="276" w:lineRule="auto"/>
        <w:contextualSpacing/>
        <w:jc w:val="center"/>
        <w:rPr>
          <w:rFonts w:ascii="Arial" w:hAnsi="Arial" w:cs="Arial"/>
          <w:b/>
          <w:bCs/>
          <w:sz w:val="24"/>
        </w:rPr>
      </w:pPr>
      <w:r w:rsidRPr="003D4A89">
        <w:rPr>
          <w:rFonts w:ascii="Arial" w:hAnsi="Arial" w:cs="Arial"/>
          <w:b/>
          <w:bCs/>
          <w:sz w:val="24"/>
        </w:rPr>
        <w:t>г. Петропавловск-Камчатский</w:t>
      </w:r>
    </w:p>
    <w:p w:rsidR="007C0DC7" w:rsidRPr="003D4A89" w:rsidRDefault="001442DB" w:rsidP="000D0CDE">
      <w:pPr>
        <w:spacing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D4A89">
        <w:rPr>
          <w:rFonts w:ascii="Arial" w:hAnsi="Arial" w:cs="Arial"/>
          <w:b/>
          <w:sz w:val="24"/>
          <w:szCs w:val="24"/>
        </w:rPr>
        <w:t>201</w:t>
      </w:r>
      <w:r w:rsidR="003D4A89" w:rsidRPr="003D4A89">
        <w:rPr>
          <w:rFonts w:ascii="Arial" w:hAnsi="Arial" w:cs="Arial"/>
          <w:b/>
          <w:sz w:val="24"/>
          <w:szCs w:val="24"/>
        </w:rPr>
        <w:t>8</w:t>
      </w:r>
      <w:r w:rsidRPr="003D4A89">
        <w:rPr>
          <w:rFonts w:ascii="Arial" w:hAnsi="Arial" w:cs="Arial"/>
          <w:b/>
          <w:sz w:val="24"/>
          <w:szCs w:val="24"/>
        </w:rPr>
        <w:t xml:space="preserve"> год</w:t>
      </w:r>
    </w:p>
    <w:p w:rsidR="008207AF" w:rsidRPr="003D4A89" w:rsidRDefault="008207AF" w:rsidP="000D0CDE">
      <w:pPr>
        <w:spacing w:line="276" w:lineRule="auto"/>
        <w:contextualSpacing/>
        <w:jc w:val="center"/>
        <w:rPr>
          <w:rFonts w:ascii="Arial" w:hAnsi="Arial" w:cs="Arial"/>
          <w:b/>
          <w:color w:val="7030A0"/>
          <w:sz w:val="24"/>
          <w:szCs w:val="24"/>
        </w:rPr>
      </w:pPr>
    </w:p>
    <w:p w:rsidR="00AF6126" w:rsidRPr="003D4A89" w:rsidRDefault="00AF6126" w:rsidP="000D0CDE">
      <w:pPr>
        <w:spacing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52304" w:rsidRPr="00F0499C" w:rsidRDefault="00F0499C" w:rsidP="000D0CDE">
      <w:pPr>
        <w:spacing w:line="276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F0499C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0499C" w:rsidRPr="003D4A89" w:rsidRDefault="00F0499C" w:rsidP="000D0CDE">
      <w:pPr>
        <w:spacing w:line="276" w:lineRule="auto"/>
        <w:contextualSpacing/>
        <w:jc w:val="center"/>
        <w:rPr>
          <w:rFonts w:ascii="Arial" w:hAnsi="Arial" w:cs="Arial"/>
          <w:b/>
          <w:color w:val="7030A0"/>
          <w:sz w:val="24"/>
          <w:szCs w:val="24"/>
        </w:rPr>
      </w:pPr>
    </w:p>
    <w:p w:rsidR="00052304" w:rsidRPr="00877D0B" w:rsidRDefault="00555943" w:rsidP="009255D4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02028">
        <w:rPr>
          <w:rFonts w:ascii="Arial" w:hAnsi="Arial" w:cs="Arial"/>
          <w:sz w:val="24"/>
          <w:szCs w:val="24"/>
        </w:rPr>
        <w:t xml:space="preserve">Настоящий раздел является </w:t>
      </w:r>
      <w:r w:rsidR="00F0499C">
        <w:rPr>
          <w:rFonts w:ascii="Arial" w:hAnsi="Arial" w:cs="Arial"/>
          <w:sz w:val="24"/>
          <w:szCs w:val="24"/>
        </w:rPr>
        <w:t>составной</w:t>
      </w:r>
      <w:r w:rsidR="00817DA5">
        <w:rPr>
          <w:rFonts w:ascii="Arial" w:hAnsi="Arial" w:cs="Arial"/>
          <w:sz w:val="24"/>
          <w:szCs w:val="24"/>
        </w:rPr>
        <w:t xml:space="preserve"> частью</w:t>
      </w:r>
      <w:r w:rsidRPr="00802028">
        <w:rPr>
          <w:rFonts w:ascii="Arial" w:hAnsi="Arial" w:cs="Arial"/>
          <w:sz w:val="24"/>
          <w:szCs w:val="24"/>
        </w:rPr>
        <w:t xml:space="preserve"> документации объекта </w:t>
      </w:r>
      <w:r w:rsidR="00817DA5">
        <w:rPr>
          <w:rFonts w:ascii="Arial" w:hAnsi="Arial" w:cs="Arial"/>
          <w:sz w:val="24"/>
          <w:szCs w:val="24"/>
        </w:rPr>
        <w:t xml:space="preserve">государственной экологической экспертизы </w:t>
      </w:r>
      <w:r w:rsidRPr="00802028">
        <w:rPr>
          <w:rFonts w:ascii="Arial" w:hAnsi="Arial" w:cs="Arial"/>
          <w:sz w:val="24"/>
          <w:szCs w:val="24"/>
        </w:rPr>
        <w:t>«</w:t>
      </w:r>
      <w:r w:rsidR="002750EB" w:rsidRPr="002750EB">
        <w:rPr>
          <w:rFonts w:ascii="Arial" w:hAnsi="Arial" w:cs="Arial"/>
          <w:sz w:val="24"/>
          <w:szCs w:val="24"/>
        </w:rPr>
        <w:t>Обустройство инфраструктуры особо охр</w:t>
      </w:r>
      <w:r w:rsidR="002750EB" w:rsidRPr="00877D0B">
        <w:rPr>
          <w:rFonts w:ascii="Arial" w:hAnsi="Arial" w:cs="Arial"/>
          <w:sz w:val="24"/>
          <w:szCs w:val="24"/>
        </w:rPr>
        <w:t>аняемой природной территории регионального значения - природного парка регионального значения "Налычево"</w:t>
      </w:r>
      <w:r w:rsidR="00802028" w:rsidRPr="00877D0B">
        <w:rPr>
          <w:rFonts w:ascii="Arial" w:hAnsi="Arial" w:cs="Arial"/>
          <w:sz w:val="24"/>
          <w:szCs w:val="24"/>
        </w:rPr>
        <w:t>»</w:t>
      </w:r>
      <w:r w:rsidRPr="00877D0B">
        <w:rPr>
          <w:rFonts w:ascii="Arial" w:hAnsi="Arial" w:cs="Arial"/>
          <w:sz w:val="24"/>
          <w:szCs w:val="24"/>
        </w:rPr>
        <w:t>.</w:t>
      </w:r>
    </w:p>
    <w:p w:rsidR="007C5D0D" w:rsidRPr="00877D0B" w:rsidRDefault="00555943" w:rsidP="00FC1C0F">
      <w:pPr>
        <w:spacing w:line="276" w:lineRule="auto"/>
        <w:ind w:firstLine="567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«Заказчик</w:t>
      </w:r>
      <w:r w:rsidR="008D5D3B" w:rsidRPr="00877D0B">
        <w:rPr>
          <w:rFonts w:ascii="Arial" w:hAnsi="Arial" w:cs="Arial"/>
          <w:sz w:val="24"/>
          <w:szCs w:val="24"/>
        </w:rPr>
        <w:t>ом»</w:t>
      </w:r>
      <w:r w:rsidRPr="00877D0B">
        <w:rPr>
          <w:rFonts w:ascii="Arial" w:hAnsi="Arial" w:cs="Arial"/>
          <w:sz w:val="24"/>
          <w:szCs w:val="24"/>
        </w:rPr>
        <w:t xml:space="preserve"> </w:t>
      </w:r>
      <w:r w:rsidR="00B53891" w:rsidRPr="00877D0B">
        <w:rPr>
          <w:rFonts w:ascii="Arial" w:hAnsi="Arial" w:cs="Arial"/>
          <w:sz w:val="24"/>
          <w:szCs w:val="24"/>
        </w:rPr>
        <w:t xml:space="preserve">архитектурно-строительных решений туристических домиков и иной документация, связанной с их эксплуатацией </w:t>
      </w:r>
      <w:r w:rsidRPr="00877D0B">
        <w:rPr>
          <w:rFonts w:ascii="Arial" w:hAnsi="Arial" w:cs="Arial"/>
          <w:sz w:val="24"/>
          <w:szCs w:val="24"/>
        </w:rPr>
        <w:t xml:space="preserve">является </w:t>
      </w:r>
      <w:r w:rsidR="00F56E81" w:rsidRPr="00877D0B">
        <w:rPr>
          <w:rFonts w:ascii="Arial" w:hAnsi="Arial" w:cs="Arial"/>
          <w:sz w:val="24"/>
          <w:szCs w:val="24"/>
        </w:rPr>
        <w:t>Краевое Государственное Бюджетное Учреждение «Природный парк «Вулканы Камчатки». Почтовый адрес: 684000,</w:t>
      </w:r>
      <w:r w:rsidR="00AA237F" w:rsidRPr="00877D0B">
        <w:rPr>
          <w:rFonts w:ascii="Arial" w:hAnsi="Arial" w:cs="Arial"/>
          <w:sz w:val="24"/>
          <w:szCs w:val="24"/>
        </w:rPr>
        <w:t xml:space="preserve"> Камчатский край, </w:t>
      </w:r>
      <w:r w:rsidR="00F56E81" w:rsidRPr="00877D0B">
        <w:rPr>
          <w:rFonts w:ascii="Arial" w:hAnsi="Arial" w:cs="Arial"/>
          <w:sz w:val="24"/>
          <w:szCs w:val="24"/>
        </w:rPr>
        <w:t xml:space="preserve"> г. Елизово, ул. </w:t>
      </w:r>
      <w:proofErr w:type="spellStart"/>
      <w:r w:rsidR="00F56E81" w:rsidRPr="00877D0B">
        <w:rPr>
          <w:rFonts w:ascii="Arial" w:hAnsi="Arial" w:cs="Arial"/>
          <w:sz w:val="24"/>
          <w:szCs w:val="24"/>
        </w:rPr>
        <w:t>Завойко</w:t>
      </w:r>
      <w:proofErr w:type="spellEnd"/>
      <w:r w:rsidR="00F56E81" w:rsidRPr="00877D0B">
        <w:rPr>
          <w:rFonts w:ascii="Arial" w:hAnsi="Arial" w:cs="Arial"/>
          <w:sz w:val="24"/>
          <w:szCs w:val="24"/>
        </w:rPr>
        <w:t xml:space="preserve">, д.33, тел.8-41531-7-24-00, </w:t>
      </w:r>
      <w:r w:rsidR="00D67199">
        <w:rPr>
          <w:rFonts w:ascii="Arial" w:hAnsi="Arial" w:cs="Arial"/>
          <w:sz w:val="24"/>
          <w:szCs w:val="24"/>
        </w:rPr>
        <w:t xml:space="preserve">                         </w:t>
      </w:r>
      <w:r w:rsidR="00F56E81" w:rsidRPr="00877D0B">
        <w:rPr>
          <w:rFonts w:ascii="Arial" w:hAnsi="Arial" w:cs="Arial"/>
          <w:sz w:val="24"/>
          <w:szCs w:val="24"/>
        </w:rPr>
        <w:t>e-</w:t>
      </w:r>
      <w:proofErr w:type="spellStart"/>
      <w:r w:rsidR="00F56E81" w:rsidRPr="00877D0B">
        <w:rPr>
          <w:rFonts w:ascii="Arial" w:hAnsi="Arial" w:cs="Arial"/>
          <w:sz w:val="24"/>
          <w:szCs w:val="24"/>
        </w:rPr>
        <w:t>mail</w:t>
      </w:r>
      <w:proofErr w:type="spellEnd"/>
      <w:r w:rsidR="00F56E81" w:rsidRPr="00877D0B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="00380248" w:rsidRPr="00877D0B">
          <w:rPr>
            <w:rStyle w:val="a7"/>
            <w:rFonts w:ascii="Arial" w:hAnsi="Arial" w:cs="Arial"/>
            <w:sz w:val="24"/>
            <w:szCs w:val="24"/>
          </w:rPr>
          <w:t>park-vulkany@yandex.ru</w:t>
        </w:r>
      </w:hyperlink>
      <w:r w:rsidR="00B53891" w:rsidRPr="00877D0B">
        <w:rPr>
          <w:rFonts w:ascii="Arial" w:hAnsi="Arial" w:cs="Arial"/>
          <w:sz w:val="24"/>
          <w:szCs w:val="24"/>
        </w:rPr>
        <w:t>, «Испо</w:t>
      </w:r>
      <w:r w:rsidR="007C5D0D" w:rsidRPr="00877D0B">
        <w:rPr>
          <w:rFonts w:ascii="Arial" w:hAnsi="Arial" w:cs="Arial"/>
          <w:sz w:val="24"/>
          <w:szCs w:val="24"/>
        </w:rPr>
        <w:t>лнителем» ООО «</w:t>
      </w:r>
      <w:proofErr w:type="spellStart"/>
      <w:r w:rsidR="007C5D0D" w:rsidRPr="00877D0B">
        <w:rPr>
          <w:rFonts w:ascii="Arial" w:hAnsi="Arial" w:cs="Arial"/>
          <w:sz w:val="24"/>
          <w:szCs w:val="24"/>
        </w:rPr>
        <w:t>Камчаттехпроект</w:t>
      </w:r>
      <w:proofErr w:type="spellEnd"/>
      <w:r w:rsidR="007C5D0D" w:rsidRPr="00877D0B">
        <w:rPr>
          <w:rFonts w:ascii="Arial" w:hAnsi="Arial" w:cs="Arial"/>
          <w:sz w:val="24"/>
          <w:szCs w:val="24"/>
        </w:rPr>
        <w:t>».</w:t>
      </w:r>
      <w:r w:rsidR="00AA237F" w:rsidRPr="00877D0B">
        <w:rPr>
          <w:rFonts w:ascii="Arial" w:hAnsi="Arial" w:cs="Arial"/>
          <w:sz w:val="24"/>
          <w:szCs w:val="24"/>
        </w:rPr>
        <w:t xml:space="preserve"> </w:t>
      </w:r>
      <w:r w:rsidR="007C5D0D" w:rsidRPr="00877D0B">
        <w:rPr>
          <w:rFonts w:ascii="Arial" w:hAnsi="Arial" w:cs="Arial"/>
          <w:sz w:val="24"/>
          <w:szCs w:val="24"/>
        </w:rPr>
        <w:t>Почтовый адрес:683023,</w:t>
      </w:r>
      <w:r w:rsidR="00D67199">
        <w:rPr>
          <w:rFonts w:ascii="Arial" w:hAnsi="Arial" w:cs="Arial"/>
          <w:sz w:val="24"/>
          <w:szCs w:val="24"/>
        </w:rPr>
        <w:t xml:space="preserve"> </w:t>
      </w:r>
      <w:r w:rsidR="007C5D0D" w:rsidRPr="00877D0B">
        <w:rPr>
          <w:rFonts w:ascii="Arial" w:hAnsi="Arial" w:cs="Arial"/>
          <w:sz w:val="24"/>
          <w:szCs w:val="24"/>
        </w:rPr>
        <w:t>Камчатский край, Петропавловск-Камчатский, Проспект Победы, д.79</w:t>
      </w:r>
      <w:r w:rsidR="007C5D0D" w:rsidRPr="00877D0B">
        <w:rPr>
          <w:rFonts w:ascii="Tahoma" w:hAnsi="Tahoma" w:cs="Tahoma"/>
          <w:color w:val="000000"/>
          <w:sz w:val="18"/>
          <w:szCs w:val="18"/>
        </w:rPr>
        <w:t xml:space="preserve">, </w:t>
      </w:r>
      <w:r w:rsidR="00D67199">
        <w:rPr>
          <w:rFonts w:ascii="Tahoma" w:hAnsi="Tahoma" w:cs="Tahoma"/>
          <w:color w:val="000000"/>
          <w:sz w:val="18"/>
          <w:szCs w:val="18"/>
        </w:rPr>
        <w:t xml:space="preserve">                                        </w:t>
      </w:r>
      <w:r w:rsidR="007C5D0D" w:rsidRPr="00877D0B">
        <w:rPr>
          <w:rFonts w:ascii="Arial" w:hAnsi="Arial" w:cs="Arial"/>
          <w:color w:val="000000"/>
          <w:sz w:val="24"/>
          <w:szCs w:val="24"/>
        </w:rPr>
        <w:t>тел.</w:t>
      </w:r>
      <w:r w:rsidR="00D67199">
        <w:rPr>
          <w:rFonts w:ascii="Arial" w:hAnsi="Arial" w:cs="Arial"/>
          <w:color w:val="000000"/>
          <w:sz w:val="24"/>
          <w:szCs w:val="24"/>
        </w:rPr>
        <w:t xml:space="preserve"> </w:t>
      </w:r>
      <w:r w:rsidR="007C5D0D" w:rsidRPr="00877D0B">
        <w:rPr>
          <w:rFonts w:ascii="Arial" w:hAnsi="Arial" w:cs="Arial"/>
          <w:color w:val="000000"/>
          <w:sz w:val="24"/>
          <w:szCs w:val="24"/>
        </w:rPr>
        <w:t>(4152)</w:t>
      </w:r>
      <w:r w:rsidR="00D67199">
        <w:rPr>
          <w:rFonts w:ascii="Arial" w:hAnsi="Arial" w:cs="Arial"/>
          <w:color w:val="000000"/>
          <w:sz w:val="24"/>
          <w:szCs w:val="24"/>
        </w:rPr>
        <w:t xml:space="preserve"> </w:t>
      </w:r>
      <w:r w:rsidR="007C5D0D" w:rsidRPr="00877D0B">
        <w:rPr>
          <w:rFonts w:ascii="Arial" w:hAnsi="Arial" w:cs="Arial"/>
          <w:color w:val="000000"/>
          <w:sz w:val="24"/>
          <w:szCs w:val="24"/>
        </w:rPr>
        <w:t>25-48</w:t>
      </w:r>
      <w:r w:rsidR="00D67199">
        <w:rPr>
          <w:rFonts w:ascii="Arial" w:hAnsi="Arial" w:cs="Arial"/>
          <w:color w:val="000000"/>
          <w:sz w:val="24"/>
          <w:szCs w:val="24"/>
        </w:rPr>
        <w:t>-</w:t>
      </w:r>
      <w:proofErr w:type="gramStart"/>
      <w:r w:rsidR="007C5D0D" w:rsidRPr="00877D0B">
        <w:rPr>
          <w:rFonts w:ascii="Arial" w:hAnsi="Arial" w:cs="Arial"/>
          <w:color w:val="000000"/>
          <w:sz w:val="24"/>
          <w:szCs w:val="24"/>
        </w:rPr>
        <w:t xml:space="preserve">30,  </w:t>
      </w:r>
      <w:r w:rsidR="007C5D0D" w:rsidRPr="00877D0B">
        <w:rPr>
          <w:rFonts w:ascii="Arial" w:hAnsi="Arial" w:cs="Arial"/>
          <w:sz w:val="24"/>
          <w:szCs w:val="24"/>
        </w:rPr>
        <w:t>e-</w:t>
      </w:r>
      <w:proofErr w:type="spellStart"/>
      <w:r w:rsidR="007C5D0D" w:rsidRPr="00877D0B">
        <w:rPr>
          <w:rFonts w:ascii="Arial" w:hAnsi="Arial" w:cs="Arial"/>
          <w:sz w:val="24"/>
          <w:szCs w:val="24"/>
        </w:rPr>
        <w:t>mail</w:t>
      </w:r>
      <w:proofErr w:type="spellEnd"/>
      <w:proofErr w:type="gramEnd"/>
      <w:r w:rsidR="007C5D0D" w:rsidRPr="00877D0B">
        <w:rPr>
          <w:rFonts w:ascii="Arial" w:hAnsi="Arial" w:cs="Arial"/>
          <w:sz w:val="24"/>
          <w:szCs w:val="24"/>
        </w:rPr>
        <w:t xml:space="preserve">: </w:t>
      </w:r>
      <w:hyperlink r:id="rId8" w:history="1">
        <w:r w:rsidR="00D67199" w:rsidRPr="00812136">
          <w:rPr>
            <w:rStyle w:val="a7"/>
            <w:rFonts w:ascii="Arial" w:hAnsi="Arial" w:cs="Arial"/>
            <w:sz w:val="24"/>
            <w:szCs w:val="24"/>
          </w:rPr>
          <w:t>nemo32@mail.ru</w:t>
        </w:r>
      </w:hyperlink>
      <w:r w:rsidR="00D67199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55C5E" w:rsidRPr="00877D0B" w:rsidRDefault="00555C5E" w:rsidP="00555C5E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Природный парк регионального значения «Налычево» (далее – Природный парк) образован постановлением главы администрации Камчатской области от 18.08.1995 № 194 «О создании природного парка «Налычево». В соответствии с Положением о Природном парке, утвержденным постановлением Губернатора Камчатского края от 30.07.2018 № 61  установлены функциональное зонирование парка и режимы охраны, согласно п.3.23. которого в зоне хозяйственного назначения «Центральная», на территории которой предусматривается размещение объектов инфраструктуры, разрешается:</w:t>
      </w:r>
      <w:r w:rsidRPr="00877D0B">
        <w:t xml:space="preserve"> </w:t>
      </w:r>
      <w:r w:rsidRPr="00877D0B">
        <w:rPr>
          <w:rFonts w:ascii="Arial" w:hAnsi="Arial" w:cs="Arial"/>
          <w:sz w:val="24"/>
          <w:szCs w:val="24"/>
        </w:rPr>
        <w:t xml:space="preserve">строительство, реконструкция, ремонт и эксплуатация на специально выделенных земельных участках хозяйственных и иных объектов, необходимых для обеспечения разрешенной хозяйственной деятельности, в том числе используемых для обеспечения деятельности Учреждения. </w:t>
      </w:r>
    </w:p>
    <w:p w:rsidR="00380248" w:rsidRPr="00877D0B" w:rsidRDefault="00555C5E" w:rsidP="00555C5E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В соответствии с приказом от 30.06.2016 № 533-пр (с изм. приказ от 22.07.2016 № 586-пр) Агентства лесного хозяйства и животного мира Камчатского края, лесной участок, на котором планируется мероприятия по обустройству объектами инфраструктуры, предоставлены КГБУ «Природный парк «Вулканы Камчатки» в постоянное (бессрочное пользование) для осуществления рекреационной деятельности.</w:t>
      </w:r>
    </w:p>
    <w:p w:rsidR="00F437EA" w:rsidRPr="00877D0B" w:rsidRDefault="00101867" w:rsidP="00361168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Природный парк находится на восточном побережье полуострова, в Восточно-Камчатском вулканическом поясе. </w:t>
      </w:r>
      <w:r w:rsidR="00F437EA" w:rsidRPr="00877D0B">
        <w:rPr>
          <w:rFonts w:ascii="Arial" w:hAnsi="Arial" w:cs="Arial"/>
          <w:sz w:val="24"/>
          <w:szCs w:val="24"/>
        </w:rPr>
        <w:t>Площадь парка составляет 285 620,7га.</w:t>
      </w:r>
    </w:p>
    <w:p w:rsidR="00361168" w:rsidRPr="00877D0B" w:rsidRDefault="00361168" w:rsidP="00361168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Основная часть парка – чашеобразная долина реки Налычева размером 20x8 км, окруженная действующими и потухшими вулканами. В границы парка также входят озеро Налычево и остров Крашенинникова в Авачинском заливе Тихого океана. </w:t>
      </w:r>
    </w:p>
    <w:p w:rsidR="00031999" w:rsidRPr="00877D0B" w:rsidRDefault="00361168" w:rsidP="00361168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В систему парка «Налычево» входят вулканы Авачинской и </w:t>
      </w:r>
      <w:proofErr w:type="spellStart"/>
      <w:r w:rsidRPr="00877D0B">
        <w:rPr>
          <w:rFonts w:ascii="Arial" w:hAnsi="Arial" w:cs="Arial"/>
          <w:sz w:val="24"/>
          <w:szCs w:val="24"/>
        </w:rPr>
        <w:t>Дзендзур</w:t>
      </w:r>
      <w:proofErr w:type="spellEnd"/>
      <w:r w:rsidRPr="00877D0B">
        <w:rPr>
          <w:rFonts w:ascii="Arial" w:hAnsi="Arial" w:cs="Arial"/>
          <w:sz w:val="24"/>
          <w:szCs w:val="24"/>
        </w:rPr>
        <w:t>-Жупановской группы.</w:t>
      </w:r>
      <w:r w:rsidR="00844257" w:rsidRPr="00877D0B">
        <w:rPr>
          <w:rFonts w:ascii="Arial" w:hAnsi="Arial" w:cs="Arial"/>
          <w:sz w:val="24"/>
          <w:szCs w:val="24"/>
        </w:rPr>
        <w:t xml:space="preserve"> </w:t>
      </w:r>
    </w:p>
    <w:p w:rsidR="00361168" w:rsidRPr="00877D0B" w:rsidRDefault="00361168" w:rsidP="00562CFD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Расстояние </w:t>
      </w:r>
      <w:r w:rsidR="004F49B5" w:rsidRPr="00877D0B">
        <w:rPr>
          <w:rFonts w:ascii="Arial" w:hAnsi="Arial" w:cs="Arial"/>
          <w:sz w:val="24"/>
          <w:szCs w:val="24"/>
        </w:rPr>
        <w:t>от Петропавловска</w:t>
      </w:r>
      <w:r w:rsidRPr="00877D0B">
        <w:rPr>
          <w:rFonts w:ascii="Arial" w:hAnsi="Arial" w:cs="Arial"/>
          <w:sz w:val="24"/>
          <w:szCs w:val="24"/>
        </w:rPr>
        <w:t>-К</w:t>
      </w:r>
      <w:r w:rsidR="00817DA5" w:rsidRPr="00877D0B">
        <w:rPr>
          <w:rFonts w:ascii="Arial" w:hAnsi="Arial" w:cs="Arial"/>
          <w:sz w:val="24"/>
          <w:szCs w:val="24"/>
        </w:rPr>
        <w:t>амчатского до кордона Центральный</w:t>
      </w:r>
      <w:r w:rsidR="00562CFD" w:rsidRPr="00877D0B">
        <w:rPr>
          <w:rFonts w:ascii="Arial" w:hAnsi="Arial" w:cs="Arial"/>
          <w:sz w:val="24"/>
          <w:szCs w:val="24"/>
        </w:rPr>
        <w:t xml:space="preserve"> </w:t>
      </w:r>
      <w:r w:rsidRPr="00877D0B">
        <w:rPr>
          <w:rFonts w:ascii="Arial" w:hAnsi="Arial" w:cs="Arial"/>
          <w:sz w:val="24"/>
          <w:szCs w:val="24"/>
        </w:rPr>
        <w:t>по грунтовой дороге</w:t>
      </w:r>
      <w:r w:rsidR="00562CFD" w:rsidRPr="00877D0B">
        <w:rPr>
          <w:rFonts w:ascii="Arial" w:hAnsi="Arial" w:cs="Arial"/>
          <w:sz w:val="24"/>
          <w:szCs w:val="24"/>
        </w:rPr>
        <w:t xml:space="preserve"> на автотранспорте 130 км,</w:t>
      </w:r>
      <w:r w:rsidRPr="00877D0B">
        <w:rPr>
          <w:rFonts w:ascii="Arial" w:hAnsi="Arial" w:cs="Arial"/>
          <w:sz w:val="24"/>
          <w:szCs w:val="24"/>
        </w:rPr>
        <w:t xml:space="preserve"> вертолетом из г. Елизово</w:t>
      </w:r>
      <w:r w:rsidR="00562CFD" w:rsidRPr="00877D0B">
        <w:rPr>
          <w:rFonts w:ascii="Arial" w:hAnsi="Arial" w:cs="Arial"/>
          <w:sz w:val="24"/>
          <w:szCs w:val="24"/>
        </w:rPr>
        <w:t xml:space="preserve"> 25 км, по пешеходной тропе от п.</w:t>
      </w:r>
      <w:r w:rsidR="00F437EA" w:rsidRPr="00877D0B">
        <w:rPr>
          <w:rFonts w:ascii="Arial" w:hAnsi="Arial" w:cs="Arial"/>
          <w:sz w:val="24"/>
          <w:szCs w:val="24"/>
        </w:rPr>
        <w:t xml:space="preserve"> </w:t>
      </w:r>
      <w:r w:rsidR="00562CFD" w:rsidRPr="00877D0B">
        <w:rPr>
          <w:rFonts w:ascii="Arial" w:hAnsi="Arial" w:cs="Arial"/>
          <w:sz w:val="24"/>
          <w:szCs w:val="24"/>
        </w:rPr>
        <w:t>Пиначево 40 км.</w:t>
      </w:r>
    </w:p>
    <w:p w:rsidR="00A014E5" w:rsidRDefault="00333191" w:rsidP="008D5D3B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В настоящее время на кордоне расположены гостевые домики, вертолетные площадки (в том числе и временные, которые планируется </w:t>
      </w:r>
      <w:r w:rsidR="00217086">
        <w:rPr>
          <w:rFonts w:ascii="Arial" w:hAnsi="Arial" w:cs="Arial"/>
          <w:sz w:val="24"/>
          <w:szCs w:val="24"/>
        </w:rPr>
        <w:t>об</w:t>
      </w:r>
      <w:r w:rsidRPr="00877D0B">
        <w:rPr>
          <w:rFonts w:ascii="Arial" w:hAnsi="Arial" w:cs="Arial"/>
          <w:sz w:val="24"/>
          <w:szCs w:val="24"/>
        </w:rPr>
        <w:t xml:space="preserve">устроить), столовая, туалеты. </w:t>
      </w:r>
    </w:p>
    <w:p w:rsidR="001B7C41" w:rsidRPr="00877D0B" w:rsidRDefault="001B7C41" w:rsidP="005A317F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Схема расположения объектов инфраструктуры представлена в приложении № 1.</w:t>
      </w:r>
    </w:p>
    <w:p w:rsidR="00063C17" w:rsidRPr="00877D0B" w:rsidRDefault="008D5D3B" w:rsidP="00D67199">
      <w:pPr>
        <w:keepLines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lastRenderedPageBreak/>
        <w:t>В результате реализации объекта государственной экологической экспертизы</w:t>
      </w:r>
      <w:r w:rsidR="002512CD" w:rsidRPr="00877D0B">
        <w:rPr>
          <w:rFonts w:ascii="Arial" w:hAnsi="Arial" w:cs="Arial"/>
          <w:sz w:val="24"/>
          <w:szCs w:val="24"/>
        </w:rPr>
        <w:t xml:space="preserve"> </w:t>
      </w:r>
      <w:r w:rsidRPr="00877D0B">
        <w:rPr>
          <w:rFonts w:ascii="Arial" w:hAnsi="Arial" w:cs="Arial"/>
          <w:sz w:val="24"/>
          <w:szCs w:val="24"/>
        </w:rPr>
        <w:t xml:space="preserve">по </w:t>
      </w:r>
      <w:r w:rsidR="00417B12" w:rsidRPr="00877D0B">
        <w:rPr>
          <w:rFonts w:ascii="Arial" w:hAnsi="Arial" w:cs="Arial"/>
          <w:sz w:val="24"/>
          <w:szCs w:val="24"/>
        </w:rPr>
        <w:t>обустройству инфраструктуры особо охраняемой природной территории регионального значения - природного парка регионального значения «Налычево</w:t>
      </w:r>
      <w:r w:rsidR="002512CD" w:rsidRPr="00877D0B">
        <w:rPr>
          <w:rFonts w:ascii="Arial" w:hAnsi="Arial" w:cs="Arial"/>
          <w:sz w:val="24"/>
          <w:szCs w:val="24"/>
        </w:rPr>
        <w:t>»</w:t>
      </w:r>
      <w:r w:rsidR="00E354DA" w:rsidRPr="00877D0B">
        <w:rPr>
          <w:rFonts w:ascii="Arial" w:hAnsi="Arial" w:cs="Arial"/>
          <w:sz w:val="24"/>
          <w:szCs w:val="24"/>
        </w:rPr>
        <w:t xml:space="preserve"> будут возведены следующие объекты</w:t>
      </w:r>
      <w:r w:rsidR="008D6EA6" w:rsidRPr="00877D0B">
        <w:rPr>
          <w:rFonts w:ascii="Arial" w:hAnsi="Arial" w:cs="Arial"/>
          <w:sz w:val="24"/>
          <w:szCs w:val="24"/>
        </w:rPr>
        <w:t>:</w:t>
      </w:r>
    </w:p>
    <w:p w:rsidR="00021879" w:rsidRPr="00877D0B" w:rsidRDefault="00021879" w:rsidP="00021879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color w:val="7030A0"/>
          <w:sz w:val="24"/>
          <w:szCs w:val="24"/>
        </w:rPr>
        <w:t xml:space="preserve">- </w:t>
      </w:r>
      <w:r w:rsidRPr="00877D0B">
        <w:rPr>
          <w:rFonts w:ascii="Arial" w:hAnsi="Arial" w:cs="Arial"/>
          <w:sz w:val="24"/>
          <w:szCs w:val="24"/>
        </w:rPr>
        <w:t>три вертолетные площадки;</w:t>
      </w:r>
    </w:p>
    <w:p w:rsidR="00021879" w:rsidRPr="00877D0B" w:rsidRDefault="00021879" w:rsidP="00021879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- навес с костровищем;</w:t>
      </w:r>
    </w:p>
    <w:p w:rsidR="00021879" w:rsidRPr="00877D0B" w:rsidRDefault="00021879" w:rsidP="00021879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- </w:t>
      </w:r>
      <w:r w:rsidR="009E67A1" w:rsidRPr="00877D0B">
        <w:rPr>
          <w:rFonts w:ascii="Arial" w:hAnsi="Arial" w:cs="Arial"/>
          <w:sz w:val="24"/>
          <w:szCs w:val="24"/>
        </w:rPr>
        <w:t xml:space="preserve">три </w:t>
      </w:r>
      <w:r w:rsidRPr="00877D0B">
        <w:rPr>
          <w:rFonts w:ascii="Arial" w:hAnsi="Arial" w:cs="Arial"/>
          <w:sz w:val="24"/>
          <w:szCs w:val="24"/>
        </w:rPr>
        <w:t>туристических домика.</w:t>
      </w:r>
    </w:p>
    <w:p w:rsidR="00817DA5" w:rsidRDefault="002512CD" w:rsidP="00021879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Следует отметить, что </w:t>
      </w:r>
      <w:r w:rsidR="001B7C41" w:rsidRPr="00877D0B">
        <w:rPr>
          <w:rFonts w:ascii="Arial" w:hAnsi="Arial" w:cs="Arial"/>
          <w:sz w:val="24"/>
          <w:szCs w:val="24"/>
        </w:rPr>
        <w:t xml:space="preserve">практически </w:t>
      </w:r>
      <w:r w:rsidRPr="00877D0B">
        <w:rPr>
          <w:rFonts w:ascii="Arial" w:hAnsi="Arial" w:cs="Arial"/>
          <w:sz w:val="24"/>
          <w:szCs w:val="24"/>
        </w:rPr>
        <w:t>все объекты (за исключением домов) фактически функционируют длительное время</w:t>
      </w:r>
      <w:r w:rsidR="001B7C41" w:rsidRPr="00877D0B">
        <w:rPr>
          <w:rFonts w:ascii="Arial" w:hAnsi="Arial" w:cs="Arial"/>
          <w:sz w:val="24"/>
          <w:szCs w:val="24"/>
        </w:rPr>
        <w:t xml:space="preserve"> (в т.ч. и вертолетные площадки)</w:t>
      </w:r>
      <w:r w:rsidR="006C4714" w:rsidRPr="00877D0B">
        <w:rPr>
          <w:rFonts w:ascii="Arial" w:hAnsi="Arial" w:cs="Arial"/>
          <w:sz w:val="24"/>
          <w:szCs w:val="24"/>
        </w:rPr>
        <w:t>, вследствие</w:t>
      </w:r>
      <w:r w:rsidRPr="00877D0B">
        <w:rPr>
          <w:rFonts w:ascii="Arial" w:hAnsi="Arial" w:cs="Arial"/>
          <w:sz w:val="24"/>
          <w:szCs w:val="24"/>
        </w:rPr>
        <w:t xml:space="preserve"> чего было принято решение о</w:t>
      </w:r>
      <w:r w:rsidR="00417B12" w:rsidRPr="00877D0B">
        <w:rPr>
          <w:rFonts w:ascii="Arial" w:hAnsi="Arial" w:cs="Arial"/>
          <w:sz w:val="24"/>
          <w:szCs w:val="24"/>
        </w:rPr>
        <w:t>б</w:t>
      </w:r>
      <w:r w:rsidRPr="00877D0B">
        <w:rPr>
          <w:rFonts w:ascii="Arial" w:hAnsi="Arial" w:cs="Arial"/>
          <w:sz w:val="24"/>
          <w:szCs w:val="24"/>
        </w:rPr>
        <w:t xml:space="preserve"> </w:t>
      </w:r>
      <w:r w:rsidR="00417B12" w:rsidRPr="00877D0B">
        <w:rPr>
          <w:rFonts w:ascii="Arial" w:hAnsi="Arial" w:cs="Arial"/>
          <w:sz w:val="24"/>
          <w:szCs w:val="24"/>
        </w:rPr>
        <w:t>об</w:t>
      </w:r>
      <w:r w:rsidRPr="00877D0B">
        <w:rPr>
          <w:rFonts w:ascii="Arial" w:hAnsi="Arial" w:cs="Arial"/>
          <w:sz w:val="24"/>
          <w:szCs w:val="24"/>
        </w:rPr>
        <w:t>устройстве</w:t>
      </w:r>
      <w:r w:rsidR="006C4714" w:rsidRPr="00877D0B">
        <w:rPr>
          <w:rFonts w:ascii="Arial" w:hAnsi="Arial" w:cs="Arial"/>
          <w:sz w:val="24"/>
          <w:szCs w:val="24"/>
        </w:rPr>
        <w:t xml:space="preserve"> используемой территории.</w:t>
      </w:r>
    </w:p>
    <w:p w:rsidR="00A014E5" w:rsidRPr="00A014E5" w:rsidRDefault="00A014E5" w:rsidP="00A014E5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14E5">
        <w:rPr>
          <w:rFonts w:ascii="Arial" w:hAnsi="Arial" w:cs="Arial"/>
          <w:sz w:val="24"/>
          <w:szCs w:val="24"/>
        </w:rPr>
        <w:t xml:space="preserve">Объекты обустройства планируется разместить за пределами водоохранной зоны в соответствии с положениями ст.65 Водного кодекса Российской Федерации от 03.06.2006 № 74-ФЗ. </w:t>
      </w:r>
    </w:p>
    <w:p w:rsidR="00A014E5" w:rsidRPr="00877D0B" w:rsidRDefault="00A014E5" w:rsidP="00A014E5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14E5">
        <w:rPr>
          <w:rFonts w:ascii="Arial" w:hAnsi="Arial" w:cs="Arial"/>
          <w:sz w:val="24"/>
          <w:szCs w:val="24"/>
        </w:rPr>
        <w:t>При обследовании участков, планируемых к обустройству объектами инфраструктуры, виды растений, занесенных в Красную книгу Российской Федерации и Красную книгу Камчатского края, не обнаружены.</w:t>
      </w:r>
    </w:p>
    <w:p w:rsidR="00ED7695" w:rsidRPr="00877D0B" w:rsidRDefault="00744EC8" w:rsidP="00817DA5">
      <w:pPr>
        <w:spacing w:line="276" w:lineRule="auto"/>
        <w:ind w:firstLine="567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Возводимые </w:t>
      </w:r>
      <w:r w:rsidR="00817DA5" w:rsidRPr="00877D0B">
        <w:rPr>
          <w:rFonts w:ascii="Arial" w:hAnsi="Arial" w:cs="Arial"/>
          <w:sz w:val="24"/>
          <w:szCs w:val="24"/>
        </w:rPr>
        <w:t xml:space="preserve">три домика устанавливаются на фундаменте свайного типа и не являются капитальными, </w:t>
      </w:r>
      <w:r w:rsidRPr="00877D0B">
        <w:rPr>
          <w:rFonts w:ascii="Arial" w:hAnsi="Arial" w:cs="Arial"/>
          <w:sz w:val="24"/>
          <w:szCs w:val="24"/>
        </w:rPr>
        <w:t xml:space="preserve">объекты </w:t>
      </w:r>
      <w:r w:rsidR="00417B12" w:rsidRPr="00877D0B">
        <w:rPr>
          <w:rFonts w:ascii="Arial" w:hAnsi="Arial" w:cs="Arial"/>
          <w:sz w:val="24"/>
          <w:szCs w:val="24"/>
        </w:rPr>
        <w:t>об</w:t>
      </w:r>
      <w:r w:rsidRPr="00877D0B">
        <w:rPr>
          <w:rFonts w:ascii="Arial" w:hAnsi="Arial" w:cs="Arial"/>
          <w:sz w:val="24"/>
          <w:szCs w:val="24"/>
        </w:rPr>
        <w:t>устройства частично</w:t>
      </w:r>
      <w:r w:rsidR="00106136" w:rsidRPr="00877D0B">
        <w:rPr>
          <w:rFonts w:ascii="Arial" w:hAnsi="Arial" w:cs="Arial"/>
          <w:sz w:val="24"/>
          <w:szCs w:val="24"/>
        </w:rPr>
        <w:t xml:space="preserve"> </w:t>
      </w:r>
      <w:r w:rsidRPr="00877D0B">
        <w:rPr>
          <w:rFonts w:ascii="Arial" w:hAnsi="Arial" w:cs="Arial"/>
          <w:sz w:val="24"/>
          <w:szCs w:val="24"/>
        </w:rPr>
        <w:t xml:space="preserve">предполагают </w:t>
      </w:r>
      <w:r w:rsidR="00106136" w:rsidRPr="00877D0B">
        <w:rPr>
          <w:rFonts w:ascii="Arial" w:hAnsi="Arial" w:cs="Arial"/>
          <w:sz w:val="24"/>
          <w:szCs w:val="24"/>
        </w:rPr>
        <w:t>оборудован</w:t>
      </w:r>
      <w:r w:rsidRPr="00877D0B">
        <w:rPr>
          <w:rFonts w:ascii="Arial" w:hAnsi="Arial" w:cs="Arial"/>
          <w:sz w:val="24"/>
          <w:szCs w:val="24"/>
        </w:rPr>
        <w:t>ие</w:t>
      </w:r>
      <w:r w:rsidR="00106136" w:rsidRPr="00877D0B">
        <w:rPr>
          <w:rFonts w:ascii="Arial" w:hAnsi="Arial" w:cs="Arial"/>
          <w:sz w:val="24"/>
          <w:szCs w:val="24"/>
        </w:rPr>
        <w:t xml:space="preserve"> </w:t>
      </w:r>
      <w:r w:rsidR="00180A6D" w:rsidRPr="00877D0B">
        <w:rPr>
          <w:rFonts w:ascii="Arial" w:hAnsi="Arial" w:cs="Arial"/>
          <w:sz w:val="24"/>
          <w:szCs w:val="24"/>
        </w:rPr>
        <w:t xml:space="preserve">следующими </w:t>
      </w:r>
      <w:r w:rsidR="00106136" w:rsidRPr="00877D0B">
        <w:rPr>
          <w:rFonts w:ascii="Arial" w:hAnsi="Arial" w:cs="Arial"/>
          <w:sz w:val="24"/>
          <w:szCs w:val="24"/>
        </w:rPr>
        <w:t>инженерными сетями и коммуникациями.</w:t>
      </w:r>
    </w:p>
    <w:p w:rsidR="00BC73E7" w:rsidRPr="00877D0B" w:rsidRDefault="005A317F" w:rsidP="00BC73E7">
      <w:pPr>
        <w:adjustRightInd w:val="0"/>
        <w:spacing w:line="276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Водоснабжение </w:t>
      </w:r>
      <w:r w:rsidR="00744EC8" w:rsidRPr="00877D0B">
        <w:rPr>
          <w:rFonts w:ascii="Arial" w:hAnsi="Arial" w:cs="Arial"/>
          <w:sz w:val="24"/>
          <w:szCs w:val="24"/>
        </w:rPr>
        <w:t xml:space="preserve">домов </w:t>
      </w:r>
      <w:r w:rsidRPr="00877D0B">
        <w:rPr>
          <w:rFonts w:ascii="Arial" w:hAnsi="Arial" w:cs="Arial"/>
          <w:sz w:val="24"/>
          <w:szCs w:val="24"/>
        </w:rPr>
        <w:t xml:space="preserve">будет осуществляться </w:t>
      </w:r>
      <w:r w:rsidR="00744EC8" w:rsidRPr="00877D0B">
        <w:rPr>
          <w:rFonts w:ascii="Arial" w:hAnsi="Arial" w:cs="Arial"/>
          <w:sz w:val="24"/>
          <w:szCs w:val="24"/>
        </w:rPr>
        <w:t>привозной водой</w:t>
      </w:r>
      <w:r w:rsidRPr="00877D0B">
        <w:rPr>
          <w:rFonts w:ascii="Arial" w:hAnsi="Arial" w:cs="Arial"/>
          <w:sz w:val="24"/>
          <w:szCs w:val="24"/>
        </w:rPr>
        <w:t>.</w:t>
      </w:r>
      <w:r w:rsidR="007607E2" w:rsidRPr="00877D0B">
        <w:rPr>
          <w:rFonts w:ascii="Arial" w:hAnsi="Arial" w:cs="Arial"/>
          <w:sz w:val="24"/>
          <w:szCs w:val="24"/>
        </w:rPr>
        <w:t xml:space="preserve"> Канализация в домах отсутствует. </w:t>
      </w:r>
      <w:r w:rsidR="00744EC8" w:rsidRPr="00877D0B">
        <w:rPr>
          <w:rFonts w:ascii="Arial" w:hAnsi="Arial" w:cs="Arial"/>
          <w:sz w:val="24"/>
          <w:szCs w:val="24"/>
        </w:rPr>
        <w:t>Отопление домов осуществляется с помощью печей отопления. Топливом являются дрова.</w:t>
      </w:r>
      <w:r w:rsidR="007607E2" w:rsidRPr="00877D0B">
        <w:rPr>
          <w:rFonts w:ascii="Arial" w:hAnsi="Arial" w:cs="Arial"/>
          <w:sz w:val="24"/>
          <w:szCs w:val="24"/>
        </w:rPr>
        <w:t xml:space="preserve"> </w:t>
      </w:r>
      <w:r w:rsidR="00BC73E7" w:rsidRPr="00877D0B">
        <w:rPr>
          <w:rFonts w:ascii="Arial" w:hAnsi="Arial" w:cs="Arial"/>
          <w:bCs/>
          <w:sz w:val="24"/>
          <w:szCs w:val="24"/>
        </w:rPr>
        <w:t>Хозяйственно-бытовые сточные воды направляются в непроницаемый септик (металлическую емкость). При заполнении производится откачка септика специализированной ас</w:t>
      </w:r>
      <w:r w:rsidR="002A407F" w:rsidRPr="00877D0B">
        <w:rPr>
          <w:rFonts w:ascii="Arial" w:hAnsi="Arial" w:cs="Arial"/>
          <w:bCs/>
          <w:sz w:val="24"/>
          <w:szCs w:val="24"/>
        </w:rPr>
        <w:t xml:space="preserve">сенизаторской </w:t>
      </w:r>
      <w:r w:rsidR="00BC73E7" w:rsidRPr="00877D0B">
        <w:rPr>
          <w:rFonts w:ascii="Arial" w:hAnsi="Arial" w:cs="Arial"/>
          <w:bCs/>
          <w:sz w:val="24"/>
          <w:szCs w:val="24"/>
        </w:rPr>
        <w:t>машиной местной организации ВКХ с последующей передачей сточных вод на очистные сооружения г. Елизово</w:t>
      </w:r>
      <w:r w:rsidR="00EB6D4E" w:rsidRPr="00877D0B">
        <w:rPr>
          <w:rFonts w:ascii="Arial" w:hAnsi="Arial" w:cs="Arial"/>
          <w:bCs/>
          <w:sz w:val="24"/>
          <w:szCs w:val="24"/>
        </w:rPr>
        <w:t>.</w:t>
      </w:r>
      <w:r w:rsidR="00BC73E7" w:rsidRPr="00877D0B">
        <w:rPr>
          <w:rFonts w:ascii="Arial" w:hAnsi="Arial" w:cs="Arial"/>
          <w:bCs/>
          <w:sz w:val="24"/>
          <w:szCs w:val="24"/>
        </w:rPr>
        <w:t xml:space="preserve"> </w:t>
      </w:r>
    </w:p>
    <w:p w:rsidR="00E53EC3" w:rsidRPr="00877D0B" w:rsidRDefault="007607E2" w:rsidP="007607E2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Работы (услуги) по сбору транспортировке и захоронению твердых бытовых отходов и жидких бытовых отходов производятся в соответствии с договорами </w:t>
      </w:r>
      <w:r w:rsidR="005B6979" w:rsidRPr="00877D0B">
        <w:rPr>
          <w:rFonts w:ascii="Arial" w:hAnsi="Arial" w:cs="Arial"/>
          <w:sz w:val="24"/>
          <w:szCs w:val="24"/>
        </w:rPr>
        <w:t>(Приложение в Разделе</w:t>
      </w:r>
      <w:r w:rsidR="00EB6D4E" w:rsidRPr="00877D0B">
        <w:rPr>
          <w:rFonts w:ascii="Arial" w:hAnsi="Arial" w:cs="Arial"/>
          <w:sz w:val="24"/>
          <w:szCs w:val="24"/>
        </w:rPr>
        <w:t xml:space="preserve"> </w:t>
      </w:r>
      <w:r w:rsidR="005B6979" w:rsidRPr="00877D0B">
        <w:rPr>
          <w:rFonts w:ascii="Arial" w:hAnsi="Arial" w:cs="Arial"/>
          <w:sz w:val="24"/>
          <w:szCs w:val="24"/>
          <w:lang w:val="en-US"/>
        </w:rPr>
        <w:t>II</w:t>
      </w:r>
      <w:r w:rsidRPr="00877D0B">
        <w:rPr>
          <w:rFonts w:ascii="Arial" w:hAnsi="Arial" w:cs="Arial"/>
          <w:sz w:val="24"/>
          <w:szCs w:val="24"/>
        </w:rPr>
        <w:t xml:space="preserve">). </w:t>
      </w:r>
      <w:r w:rsidR="005A317F" w:rsidRPr="00877D0B">
        <w:rPr>
          <w:rFonts w:ascii="Arial" w:hAnsi="Arial" w:cs="Arial"/>
          <w:sz w:val="24"/>
          <w:szCs w:val="24"/>
        </w:rPr>
        <w:t>Горячее водоснабжение не предусматривается.</w:t>
      </w:r>
    </w:p>
    <w:p w:rsidR="001B7C41" w:rsidRPr="00877D0B" w:rsidRDefault="00744EC8" w:rsidP="00BC73E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При таких технических решениях земляные работы сводятся до минимума.</w:t>
      </w:r>
    </w:p>
    <w:p w:rsidR="00BC73E7" w:rsidRPr="00877D0B" w:rsidRDefault="00BC73E7" w:rsidP="00BC73E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C91582" w:rsidRPr="00877D0B" w:rsidRDefault="00A47950" w:rsidP="00C91582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В</w:t>
      </w:r>
      <w:r w:rsidR="00C91582" w:rsidRPr="00877D0B">
        <w:rPr>
          <w:rFonts w:ascii="Arial" w:hAnsi="Arial" w:cs="Arial"/>
          <w:sz w:val="24"/>
          <w:szCs w:val="24"/>
        </w:rPr>
        <w:t xml:space="preserve"> </w:t>
      </w:r>
      <w:r w:rsidR="00BE71AF" w:rsidRPr="00877D0B">
        <w:rPr>
          <w:rFonts w:ascii="Arial" w:hAnsi="Arial" w:cs="Arial"/>
          <w:sz w:val="24"/>
          <w:szCs w:val="24"/>
        </w:rPr>
        <w:t>результате реализации плана</w:t>
      </w:r>
      <w:r w:rsidR="00C91582" w:rsidRPr="00877D0B">
        <w:rPr>
          <w:rFonts w:ascii="Arial" w:hAnsi="Arial" w:cs="Arial"/>
          <w:sz w:val="24"/>
          <w:szCs w:val="24"/>
        </w:rPr>
        <w:t xml:space="preserve"> </w:t>
      </w:r>
      <w:r w:rsidR="008E3B11" w:rsidRPr="00877D0B">
        <w:rPr>
          <w:rFonts w:ascii="Arial" w:hAnsi="Arial" w:cs="Arial"/>
          <w:sz w:val="24"/>
          <w:szCs w:val="24"/>
        </w:rPr>
        <w:t>обустройства</w:t>
      </w:r>
      <w:r w:rsidR="00417B12" w:rsidRPr="00877D0B">
        <w:rPr>
          <w:rFonts w:ascii="Arial" w:hAnsi="Arial" w:cs="Arial"/>
          <w:sz w:val="24"/>
          <w:szCs w:val="24"/>
        </w:rPr>
        <w:t xml:space="preserve"> инфраструктуры особо охраняемой природной территории регионального значения - природного парка регионального значения «Налычево</w:t>
      </w:r>
      <w:r w:rsidR="00C91582" w:rsidRPr="00877D0B">
        <w:rPr>
          <w:rFonts w:ascii="Arial" w:hAnsi="Arial" w:cs="Arial"/>
          <w:sz w:val="24"/>
          <w:szCs w:val="24"/>
        </w:rPr>
        <w:t>»</w:t>
      </w:r>
      <w:r w:rsidR="00D01A4C" w:rsidRPr="00877D0B">
        <w:rPr>
          <w:rFonts w:ascii="Arial" w:hAnsi="Arial" w:cs="Arial"/>
          <w:sz w:val="24"/>
          <w:szCs w:val="24"/>
        </w:rPr>
        <w:t>, на кордоне «Центральном»</w:t>
      </w:r>
      <w:r w:rsidR="00C91582" w:rsidRPr="00877D0B">
        <w:rPr>
          <w:rFonts w:ascii="Arial" w:hAnsi="Arial" w:cs="Arial"/>
          <w:sz w:val="24"/>
          <w:szCs w:val="24"/>
        </w:rPr>
        <w:t xml:space="preserve"> будут возведены следующие объекты:</w:t>
      </w:r>
    </w:p>
    <w:p w:rsidR="009E67A1" w:rsidRPr="00877D0B" w:rsidRDefault="009E67A1" w:rsidP="009E67A1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color w:val="7030A0"/>
          <w:sz w:val="24"/>
          <w:szCs w:val="24"/>
        </w:rPr>
        <w:t xml:space="preserve">- </w:t>
      </w:r>
      <w:r w:rsidRPr="00877D0B">
        <w:rPr>
          <w:rFonts w:ascii="Arial" w:hAnsi="Arial" w:cs="Arial"/>
          <w:sz w:val="24"/>
          <w:szCs w:val="24"/>
        </w:rPr>
        <w:t>три вертолетные площадки;</w:t>
      </w:r>
    </w:p>
    <w:p w:rsidR="009E67A1" w:rsidRPr="00877D0B" w:rsidRDefault="009E67A1" w:rsidP="009E67A1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- навес с костровищем;</w:t>
      </w:r>
    </w:p>
    <w:p w:rsidR="009E67A1" w:rsidRPr="00877D0B" w:rsidRDefault="009E67A1" w:rsidP="009E67A1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- три туристических домика.</w:t>
      </w:r>
    </w:p>
    <w:p w:rsidR="00BC73E7" w:rsidRPr="00877D0B" w:rsidRDefault="00BC73E7" w:rsidP="00C91582">
      <w:pPr>
        <w:spacing w:line="276" w:lineRule="auto"/>
        <w:ind w:firstLine="567"/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="00753DE4" w:rsidRPr="00877D0B" w:rsidRDefault="00095A4F" w:rsidP="00BC73E7">
      <w:pPr>
        <w:spacing w:line="276" w:lineRule="auto"/>
        <w:ind w:firstLine="567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77D0B">
        <w:rPr>
          <w:rFonts w:ascii="Arial" w:hAnsi="Arial" w:cs="Arial"/>
          <w:i/>
          <w:sz w:val="24"/>
          <w:szCs w:val="24"/>
        </w:rPr>
        <w:t>Устройство вертолетных площадок.</w:t>
      </w:r>
    </w:p>
    <w:p w:rsidR="00A95A30" w:rsidRPr="00877D0B" w:rsidRDefault="00095A4F" w:rsidP="00A95A30">
      <w:pPr>
        <w:spacing w:line="276" w:lineRule="auto"/>
        <w:ind w:firstLine="567"/>
        <w:contextualSpacing/>
        <w:jc w:val="both"/>
      </w:pPr>
      <w:r w:rsidRPr="00877D0B">
        <w:rPr>
          <w:rFonts w:ascii="Arial" w:hAnsi="Arial" w:cs="Arial"/>
          <w:sz w:val="24"/>
          <w:szCs w:val="24"/>
        </w:rPr>
        <w:t xml:space="preserve">Вертолетные площадки устраиваются на месте </w:t>
      </w:r>
      <w:r w:rsidR="00A95A30" w:rsidRPr="00877D0B">
        <w:rPr>
          <w:rFonts w:ascii="Arial" w:hAnsi="Arial" w:cs="Arial"/>
          <w:sz w:val="24"/>
          <w:szCs w:val="24"/>
        </w:rPr>
        <w:t xml:space="preserve">существующих </w:t>
      </w:r>
      <w:r w:rsidRPr="00877D0B">
        <w:rPr>
          <w:rFonts w:ascii="Arial" w:hAnsi="Arial" w:cs="Arial"/>
          <w:sz w:val="24"/>
          <w:szCs w:val="24"/>
        </w:rPr>
        <w:t xml:space="preserve">временных </w:t>
      </w:r>
      <w:r w:rsidR="00A95A30" w:rsidRPr="00877D0B">
        <w:rPr>
          <w:rFonts w:ascii="Arial" w:hAnsi="Arial" w:cs="Arial"/>
          <w:sz w:val="24"/>
          <w:szCs w:val="24"/>
        </w:rPr>
        <w:t>не</w:t>
      </w:r>
      <w:r w:rsidR="008E3B11" w:rsidRPr="00877D0B">
        <w:rPr>
          <w:rFonts w:ascii="Arial" w:hAnsi="Arial" w:cs="Arial"/>
          <w:sz w:val="24"/>
          <w:szCs w:val="24"/>
        </w:rPr>
        <w:t xml:space="preserve"> </w:t>
      </w:r>
      <w:r w:rsidR="00A95A30" w:rsidRPr="00877D0B">
        <w:rPr>
          <w:rFonts w:ascii="Arial" w:hAnsi="Arial" w:cs="Arial"/>
          <w:sz w:val="24"/>
          <w:szCs w:val="24"/>
        </w:rPr>
        <w:t>обустроенных площа</w:t>
      </w:r>
      <w:r w:rsidR="00E07416" w:rsidRPr="00877D0B">
        <w:rPr>
          <w:rFonts w:ascii="Arial" w:hAnsi="Arial" w:cs="Arial"/>
          <w:sz w:val="24"/>
          <w:szCs w:val="24"/>
        </w:rPr>
        <w:t>дках</w:t>
      </w:r>
      <w:r w:rsidRPr="00877D0B">
        <w:rPr>
          <w:rFonts w:ascii="Arial" w:hAnsi="Arial" w:cs="Arial"/>
          <w:sz w:val="24"/>
          <w:szCs w:val="24"/>
        </w:rPr>
        <w:t xml:space="preserve"> вертолетов типа МИ-8 при большом количестве экскурсионных групп.</w:t>
      </w:r>
      <w:r w:rsidR="00A95A30" w:rsidRPr="00877D0B">
        <w:t xml:space="preserve"> </w:t>
      </w:r>
    </w:p>
    <w:p w:rsidR="00A95A30" w:rsidRPr="00877D0B" w:rsidRDefault="00E0741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Площадки будут выполнены в соответствии с Приказом</w:t>
      </w:r>
      <w:r w:rsidR="00A95A30" w:rsidRPr="00877D0B">
        <w:rPr>
          <w:rFonts w:ascii="Arial" w:hAnsi="Arial" w:cs="Arial"/>
          <w:sz w:val="24"/>
          <w:szCs w:val="24"/>
        </w:rPr>
        <w:t xml:space="preserve"> Минтранса РФ от 4 марта 2011 г. N 69 "Об утверждении Федеральных авиационных правил "Требования к посадочным площадкам, расположенным на участке земли или акватории".</w:t>
      </w:r>
    </w:p>
    <w:p w:rsidR="00D67199" w:rsidRDefault="00D67199" w:rsidP="00D67199">
      <w:pPr>
        <w:keepLines/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823D86" w:rsidRPr="00877D0B" w:rsidRDefault="00E07416" w:rsidP="00D67199">
      <w:pPr>
        <w:keepLines/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lastRenderedPageBreak/>
        <w:t xml:space="preserve">Для </w:t>
      </w:r>
      <w:r w:rsidR="00823D86" w:rsidRPr="00877D0B">
        <w:rPr>
          <w:rFonts w:ascii="Arial" w:hAnsi="Arial" w:cs="Arial"/>
          <w:sz w:val="24"/>
          <w:szCs w:val="24"/>
        </w:rPr>
        <w:t>об</w:t>
      </w:r>
      <w:r w:rsidRPr="00877D0B">
        <w:rPr>
          <w:rFonts w:ascii="Arial" w:hAnsi="Arial" w:cs="Arial"/>
          <w:sz w:val="24"/>
          <w:szCs w:val="24"/>
        </w:rPr>
        <w:t>устройства взлетно-посадочных вертолетных площадок будут вы</w:t>
      </w:r>
      <w:r w:rsidR="00823D86" w:rsidRPr="00877D0B">
        <w:rPr>
          <w:rFonts w:ascii="Arial" w:hAnsi="Arial" w:cs="Arial"/>
          <w:sz w:val="24"/>
          <w:szCs w:val="24"/>
        </w:rPr>
        <w:t>полнены следующие работы:</w:t>
      </w:r>
    </w:p>
    <w:p w:rsidR="00095A4F" w:rsidRPr="00877D0B" w:rsidRDefault="00823D8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- </w:t>
      </w:r>
      <w:r w:rsidR="003B443A" w:rsidRPr="00877D0B">
        <w:rPr>
          <w:rFonts w:ascii="Arial" w:hAnsi="Arial" w:cs="Arial"/>
          <w:sz w:val="24"/>
          <w:szCs w:val="24"/>
        </w:rPr>
        <w:t>непосредственно места приземления будут покрыты металлическими аэродромными плитами К-1Д, размер площадок</w:t>
      </w:r>
      <w:r w:rsidR="00A95A30" w:rsidRPr="00877D0B">
        <w:rPr>
          <w:rFonts w:ascii="Arial" w:hAnsi="Arial" w:cs="Arial"/>
          <w:sz w:val="24"/>
          <w:szCs w:val="24"/>
        </w:rPr>
        <w:t xml:space="preserve"> 10х10 метров</w:t>
      </w:r>
      <w:r w:rsidR="005767A2" w:rsidRPr="00877D0B">
        <w:rPr>
          <w:rFonts w:ascii="Arial" w:hAnsi="Arial" w:cs="Arial"/>
          <w:sz w:val="24"/>
          <w:szCs w:val="24"/>
        </w:rPr>
        <w:t>;(рис.1)</w:t>
      </w:r>
    </w:p>
    <w:p w:rsidR="003B443A" w:rsidRPr="00877D0B" w:rsidRDefault="003B443A" w:rsidP="00A95A30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- углы площадок обозначены пластмассовыми усечёнными конусами;</w:t>
      </w:r>
    </w:p>
    <w:p w:rsidR="003B443A" w:rsidRPr="00877D0B" w:rsidRDefault="003B443A" w:rsidP="00A95A30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- под углом 45 установлены флажки-ориентиры.</w:t>
      </w:r>
    </w:p>
    <w:p w:rsidR="00A835A7" w:rsidRPr="00877D0B" w:rsidRDefault="00A835A7" w:rsidP="00A95A30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>Все работы выполняются без применения строительной техники.</w:t>
      </w:r>
    </w:p>
    <w:p w:rsidR="00E07416" w:rsidRPr="00877D0B" w:rsidRDefault="00E0741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color w:val="7030A0"/>
          <w:sz w:val="24"/>
          <w:szCs w:val="24"/>
        </w:rPr>
      </w:pPr>
    </w:p>
    <w:p w:rsidR="00C56E61" w:rsidRPr="00877D0B" w:rsidRDefault="00C56E61" w:rsidP="00C56E61">
      <w:pPr>
        <w:spacing w:line="276" w:lineRule="auto"/>
        <w:ind w:firstLine="567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877D0B">
        <w:rPr>
          <w:rFonts w:ascii="Arial" w:hAnsi="Arial" w:cs="Arial"/>
          <w:i/>
          <w:sz w:val="24"/>
          <w:szCs w:val="24"/>
        </w:rPr>
        <w:t>Туристические домики №1</w:t>
      </w:r>
      <w:r w:rsidR="00E15FD6">
        <w:rPr>
          <w:rFonts w:ascii="Arial" w:hAnsi="Arial" w:cs="Arial"/>
          <w:i/>
          <w:sz w:val="24"/>
          <w:szCs w:val="24"/>
        </w:rPr>
        <w:t>,</w:t>
      </w:r>
      <w:r w:rsidRPr="00877D0B">
        <w:rPr>
          <w:rFonts w:ascii="Arial" w:hAnsi="Arial" w:cs="Arial"/>
          <w:i/>
          <w:sz w:val="24"/>
          <w:szCs w:val="24"/>
        </w:rPr>
        <w:t xml:space="preserve"> 2</w:t>
      </w:r>
      <w:r w:rsidR="00E15FD6">
        <w:rPr>
          <w:rFonts w:ascii="Arial" w:hAnsi="Arial" w:cs="Arial"/>
          <w:i/>
          <w:sz w:val="24"/>
          <w:szCs w:val="24"/>
        </w:rPr>
        <w:t>, 3</w:t>
      </w:r>
      <w:r w:rsidRPr="00877D0B">
        <w:rPr>
          <w:rFonts w:ascii="Arial" w:hAnsi="Arial" w:cs="Arial"/>
          <w:i/>
          <w:sz w:val="24"/>
          <w:szCs w:val="24"/>
        </w:rPr>
        <w:t>.</w:t>
      </w:r>
    </w:p>
    <w:p w:rsidR="00C56E61" w:rsidRPr="00877D0B" w:rsidRDefault="00C56E61" w:rsidP="00C56E61">
      <w:pPr>
        <w:spacing w:line="276" w:lineRule="auto"/>
        <w:ind w:firstLine="567"/>
        <w:contextualSpacing/>
        <w:jc w:val="both"/>
        <w:rPr>
          <w:rFonts w:ascii="Arial" w:hAnsi="Arial" w:cs="Arial"/>
          <w:i/>
          <w:color w:val="7030A0"/>
          <w:sz w:val="24"/>
          <w:szCs w:val="24"/>
        </w:rPr>
      </w:pPr>
    </w:p>
    <w:p w:rsidR="00C56E61" w:rsidRPr="00877D0B" w:rsidRDefault="00C56E61" w:rsidP="00C56E61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877D0B">
        <w:rPr>
          <w:rFonts w:ascii="Arial" w:hAnsi="Arial" w:cs="Arial"/>
          <w:sz w:val="24"/>
          <w:szCs w:val="24"/>
        </w:rPr>
        <w:t xml:space="preserve">Туристические домики предназначены для временного проживания туристов, посещающих природный парк. </w:t>
      </w:r>
    </w:p>
    <w:p w:rsidR="00CC62E3" w:rsidRPr="00877D0B" w:rsidRDefault="00CC62E3" w:rsidP="00C56E61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E15FD6" w:rsidRPr="00D151EC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Туристический домик № 1 - повышенной комфортности (</w:t>
      </w:r>
      <w:r>
        <w:rPr>
          <w:rFonts w:ascii="Arial" w:hAnsi="Arial" w:cs="Arial"/>
          <w:sz w:val="24"/>
          <w:szCs w:val="24"/>
          <w:lang w:val="en-US"/>
        </w:rPr>
        <w:t>VIP</w:t>
      </w:r>
      <w:r w:rsidRPr="0011624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</w:t>
      </w:r>
      <w:r w:rsidRPr="00641581">
        <w:rPr>
          <w:rFonts w:ascii="Arial" w:hAnsi="Arial" w:cs="Arial"/>
          <w:sz w:val="24"/>
          <w:szCs w:val="24"/>
        </w:rPr>
        <w:t xml:space="preserve">предназначен для постоянного </w:t>
      </w:r>
      <w:r w:rsidRPr="00D151EC">
        <w:rPr>
          <w:rFonts w:ascii="Arial" w:hAnsi="Arial" w:cs="Arial"/>
          <w:sz w:val="24"/>
          <w:szCs w:val="24"/>
        </w:rPr>
        <w:t>проживания посетителей в количестве 4-6 человек.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151EC">
        <w:rPr>
          <w:rFonts w:ascii="Arial" w:hAnsi="Arial" w:cs="Arial"/>
          <w:sz w:val="24"/>
          <w:szCs w:val="24"/>
        </w:rPr>
        <w:t>Водоснабжение и канализация</w:t>
      </w:r>
      <w:r w:rsidRPr="00B35F7F">
        <w:rPr>
          <w:rFonts w:ascii="Arial" w:hAnsi="Arial" w:cs="Arial"/>
          <w:sz w:val="24"/>
          <w:szCs w:val="24"/>
        </w:rPr>
        <w:t xml:space="preserve"> домика предусматривается локально.</w:t>
      </w:r>
      <w:r w:rsidRPr="00641581">
        <w:rPr>
          <w:rFonts w:ascii="Arial" w:hAnsi="Arial" w:cs="Arial"/>
          <w:sz w:val="24"/>
          <w:szCs w:val="24"/>
        </w:rPr>
        <w:t xml:space="preserve"> Теплоснабжение осуществляется с помощью печного отопления. Электроснабжение – от существующих солнечных батарей.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>Технические характеристики объекта: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 xml:space="preserve">- размеры строения – </w:t>
      </w:r>
      <w:r>
        <w:rPr>
          <w:rFonts w:ascii="Arial" w:hAnsi="Arial" w:cs="Arial"/>
          <w:sz w:val="24"/>
          <w:szCs w:val="24"/>
        </w:rPr>
        <w:t>9,6</w:t>
      </w:r>
      <w:r w:rsidRPr="00641581">
        <w:rPr>
          <w:rFonts w:ascii="Arial" w:hAnsi="Arial" w:cs="Arial"/>
          <w:sz w:val="24"/>
          <w:szCs w:val="24"/>
        </w:rPr>
        <w:t xml:space="preserve"> х </w:t>
      </w:r>
      <w:r>
        <w:rPr>
          <w:rFonts w:ascii="Arial" w:hAnsi="Arial" w:cs="Arial"/>
          <w:sz w:val="24"/>
          <w:szCs w:val="24"/>
        </w:rPr>
        <w:t>8,2</w:t>
      </w:r>
      <w:r w:rsidRPr="00641581">
        <w:rPr>
          <w:rFonts w:ascii="Arial" w:hAnsi="Arial" w:cs="Arial"/>
          <w:sz w:val="24"/>
          <w:szCs w:val="24"/>
        </w:rPr>
        <w:t xml:space="preserve"> м;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первого этажа – 87,93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чердачного этажа – 33,68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общая площадь – 121,61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застройки – 109,47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строительный объем – 280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куб.м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Pr="00116249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этажность – 2 этажа.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 xml:space="preserve">  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Туристический домик № 2 - обычного типа, </w:t>
      </w:r>
      <w:r w:rsidRPr="00641581">
        <w:rPr>
          <w:rFonts w:ascii="Arial" w:hAnsi="Arial" w:cs="Arial"/>
          <w:sz w:val="24"/>
          <w:szCs w:val="24"/>
        </w:rPr>
        <w:t>предназначен для проживания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877D0B">
        <w:rPr>
          <w:rFonts w:ascii="Arial" w:hAnsi="Arial" w:cs="Arial"/>
          <w:sz w:val="24"/>
          <w:szCs w:val="24"/>
        </w:rPr>
        <w:t>пеших групп туристов</w:t>
      </w:r>
      <w:r>
        <w:rPr>
          <w:rFonts w:ascii="Arial" w:hAnsi="Arial" w:cs="Arial"/>
          <w:sz w:val="24"/>
          <w:szCs w:val="24"/>
        </w:rPr>
        <w:t xml:space="preserve">, </w:t>
      </w:r>
      <w:r w:rsidRPr="00877D0B">
        <w:rPr>
          <w:rFonts w:ascii="Arial" w:hAnsi="Arial" w:cs="Arial"/>
          <w:sz w:val="24"/>
          <w:szCs w:val="24"/>
        </w:rPr>
        <w:t>вместимостью до 40 человек</w:t>
      </w:r>
      <w:r>
        <w:rPr>
          <w:rFonts w:ascii="Arial" w:hAnsi="Arial" w:cs="Arial"/>
          <w:sz w:val="24"/>
          <w:szCs w:val="24"/>
        </w:rPr>
        <w:t>.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>Водоснабжение и канализация домика не предусматривается. Теплоснабжение осуществляется с помощью печного отопления. Электроснабжение – от существующих солнечных батарей.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>Технические характеристики объекта: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 xml:space="preserve">- размеры строения – </w:t>
      </w:r>
      <w:r>
        <w:rPr>
          <w:rFonts w:ascii="Arial" w:hAnsi="Arial" w:cs="Arial"/>
          <w:sz w:val="24"/>
          <w:szCs w:val="24"/>
        </w:rPr>
        <w:t>9,6</w:t>
      </w:r>
      <w:r w:rsidRPr="00641581">
        <w:rPr>
          <w:rFonts w:ascii="Arial" w:hAnsi="Arial" w:cs="Arial"/>
          <w:sz w:val="24"/>
          <w:szCs w:val="24"/>
        </w:rPr>
        <w:t xml:space="preserve"> х </w:t>
      </w:r>
      <w:r>
        <w:rPr>
          <w:rFonts w:ascii="Arial" w:hAnsi="Arial" w:cs="Arial"/>
          <w:sz w:val="24"/>
          <w:szCs w:val="24"/>
        </w:rPr>
        <w:t>8,2</w:t>
      </w:r>
      <w:r w:rsidRPr="00641581">
        <w:rPr>
          <w:rFonts w:ascii="Arial" w:hAnsi="Arial" w:cs="Arial"/>
          <w:sz w:val="24"/>
          <w:szCs w:val="24"/>
        </w:rPr>
        <w:t xml:space="preserve"> м;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первого этажа – 87,62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второго этажа – 35,96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общая площадь – 123,58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застройки – 109,47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строительный объем – 280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куб.м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этажность – 2 этажа.</w:t>
      </w:r>
    </w:p>
    <w:p w:rsidR="00E15FD6" w:rsidRPr="00AA6FD7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color w:val="7030A0"/>
          <w:sz w:val="24"/>
          <w:szCs w:val="24"/>
        </w:rPr>
      </w:pP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83BC8">
        <w:rPr>
          <w:rFonts w:ascii="Arial" w:hAnsi="Arial" w:cs="Arial"/>
          <w:sz w:val="24"/>
          <w:szCs w:val="24"/>
        </w:rPr>
        <w:t>Туристический домик №</w:t>
      </w:r>
      <w:r>
        <w:rPr>
          <w:rFonts w:ascii="Arial" w:hAnsi="Arial" w:cs="Arial"/>
          <w:sz w:val="24"/>
          <w:szCs w:val="24"/>
        </w:rPr>
        <w:t xml:space="preserve"> </w:t>
      </w:r>
      <w:r w:rsidRPr="00D83BC8">
        <w:rPr>
          <w:rFonts w:ascii="Arial" w:hAnsi="Arial" w:cs="Arial"/>
          <w:sz w:val="24"/>
          <w:szCs w:val="24"/>
        </w:rPr>
        <w:t>3 – обычного типа, предназначен для постоянного проживания посетителей,</w:t>
      </w:r>
      <w:r>
        <w:rPr>
          <w:rFonts w:ascii="Arial" w:hAnsi="Arial" w:cs="Arial"/>
          <w:sz w:val="24"/>
          <w:szCs w:val="24"/>
        </w:rPr>
        <w:t xml:space="preserve"> </w:t>
      </w:r>
      <w:r w:rsidRPr="00877D0B">
        <w:rPr>
          <w:rFonts w:ascii="Arial" w:hAnsi="Arial" w:cs="Arial"/>
          <w:sz w:val="24"/>
          <w:szCs w:val="24"/>
        </w:rPr>
        <w:t>в количестве 2-4-х человек</w:t>
      </w:r>
      <w:r>
        <w:rPr>
          <w:rFonts w:ascii="Arial" w:hAnsi="Arial" w:cs="Arial"/>
          <w:sz w:val="24"/>
          <w:szCs w:val="24"/>
        </w:rPr>
        <w:t>.</w:t>
      </w:r>
      <w:r w:rsidRPr="00641581">
        <w:rPr>
          <w:rFonts w:ascii="Arial" w:hAnsi="Arial" w:cs="Arial"/>
          <w:sz w:val="24"/>
          <w:szCs w:val="24"/>
        </w:rPr>
        <w:t xml:space="preserve"> 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>Водоснабжение и канализация домика не предусматривается. Теплоснабжение осуществляется с помощью печного отопления. Электроснабжение – от существующих солнечных батарей.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lastRenderedPageBreak/>
        <w:t>Технические характеристики объекта:</w:t>
      </w:r>
    </w:p>
    <w:p w:rsidR="00E15FD6" w:rsidRPr="00641581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641581">
        <w:rPr>
          <w:rFonts w:ascii="Arial" w:hAnsi="Arial" w:cs="Arial"/>
          <w:sz w:val="24"/>
          <w:szCs w:val="24"/>
        </w:rPr>
        <w:t>- размеры строения – 5,2 х 6,4 м;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первого этажа – 28,74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общая площадь - 28,74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застройки – 35,04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кв.м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строительный объем – 162,36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куб.м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этажность – 1 этаж.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E15FD6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 xml:space="preserve">Состав и последовательность работ при устройстве </w:t>
      </w:r>
      <w:r>
        <w:rPr>
          <w:rFonts w:ascii="Arial" w:hAnsi="Arial" w:cs="Arial"/>
          <w:sz w:val="24"/>
          <w:szCs w:val="24"/>
        </w:rPr>
        <w:t xml:space="preserve">туристических </w:t>
      </w:r>
      <w:proofErr w:type="gramStart"/>
      <w:r>
        <w:rPr>
          <w:rFonts w:ascii="Arial" w:hAnsi="Arial" w:cs="Arial"/>
          <w:sz w:val="24"/>
          <w:szCs w:val="24"/>
        </w:rPr>
        <w:t>домиков  1</w:t>
      </w:r>
      <w:proofErr w:type="gramEnd"/>
      <w:r>
        <w:rPr>
          <w:rFonts w:ascii="Arial" w:hAnsi="Arial" w:cs="Arial"/>
          <w:sz w:val="24"/>
          <w:szCs w:val="24"/>
        </w:rPr>
        <w:t>, 2, 3</w:t>
      </w:r>
      <w:r w:rsidRPr="0041529F">
        <w:rPr>
          <w:rFonts w:ascii="Arial" w:hAnsi="Arial" w:cs="Arial"/>
          <w:sz w:val="24"/>
          <w:szCs w:val="24"/>
        </w:rPr>
        <w:t>:</w:t>
      </w:r>
    </w:p>
    <w:p w:rsidR="00E15FD6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>- установка свайного поля с применением винтовых свай;</w:t>
      </w:r>
    </w:p>
    <w:p w:rsidR="00E15FD6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>- обвязка фундамента;</w:t>
      </w:r>
    </w:p>
    <w:p w:rsidR="00E15FD6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>- возведение каркаса с устройством перекрытий;</w:t>
      </w:r>
    </w:p>
    <w:p w:rsidR="00E15FD6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>- устройство крыши;</w:t>
      </w:r>
    </w:p>
    <w:p w:rsidR="00E15FD6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529F">
        <w:rPr>
          <w:rFonts w:ascii="Arial" w:hAnsi="Arial" w:cs="Arial"/>
          <w:sz w:val="24"/>
          <w:szCs w:val="24"/>
        </w:rPr>
        <w:t>- отделочные работы.</w:t>
      </w:r>
    </w:p>
    <w:p w:rsidR="0041529F" w:rsidRPr="0041529F" w:rsidRDefault="00E15FD6" w:rsidP="00E15FD6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835A7">
        <w:rPr>
          <w:rFonts w:ascii="Arial" w:hAnsi="Arial" w:cs="Arial"/>
          <w:sz w:val="24"/>
          <w:szCs w:val="24"/>
        </w:rPr>
        <w:t>Все работы выполняются без применения строительной техники.</w:t>
      </w:r>
    </w:p>
    <w:p w:rsidR="00E07416" w:rsidRDefault="00E0741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i/>
          <w:color w:val="7030A0"/>
          <w:sz w:val="24"/>
          <w:szCs w:val="24"/>
        </w:rPr>
      </w:pPr>
    </w:p>
    <w:p w:rsidR="00E07416" w:rsidRDefault="00E0741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753DE4">
        <w:rPr>
          <w:rFonts w:ascii="Arial" w:hAnsi="Arial" w:cs="Arial"/>
          <w:i/>
          <w:sz w:val="24"/>
          <w:szCs w:val="24"/>
        </w:rPr>
        <w:t>Навес с костровищем.</w:t>
      </w:r>
    </w:p>
    <w:p w:rsidR="001B7C41" w:rsidRPr="00753DE4" w:rsidRDefault="001B7C41" w:rsidP="00A95A30">
      <w:pPr>
        <w:spacing w:line="276" w:lineRule="auto"/>
        <w:ind w:firstLine="567"/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="00A835A7" w:rsidRPr="00A835A7" w:rsidRDefault="00A835A7" w:rsidP="00A835A7">
      <w:pPr>
        <w:spacing w:line="276" w:lineRule="auto"/>
        <w:ind w:firstLine="567"/>
        <w:contextualSpacing/>
        <w:jc w:val="both"/>
        <w:rPr>
          <w:rFonts w:ascii="Arial" w:hAnsi="Arial" w:cs="Arial"/>
          <w:color w:val="7030A0"/>
          <w:sz w:val="24"/>
          <w:szCs w:val="24"/>
        </w:rPr>
      </w:pPr>
      <w:r w:rsidRPr="00753DE4">
        <w:rPr>
          <w:rFonts w:ascii="Arial" w:hAnsi="Arial" w:cs="Arial"/>
          <w:sz w:val="24"/>
          <w:szCs w:val="24"/>
        </w:rPr>
        <w:t xml:space="preserve">Конструктивно строение состоит из каркаса, частично обшитого досками, крыши, стола с лавками и </w:t>
      </w:r>
      <w:proofErr w:type="spellStart"/>
      <w:r w:rsidRPr="00753DE4">
        <w:rPr>
          <w:rFonts w:ascii="Arial" w:hAnsi="Arial" w:cs="Arial"/>
          <w:sz w:val="24"/>
          <w:szCs w:val="24"/>
        </w:rPr>
        <w:t>костровища</w:t>
      </w:r>
      <w:proofErr w:type="spellEnd"/>
      <w:r w:rsidRPr="00753DE4">
        <w:rPr>
          <w:rFonts w:ascii="Arial" w:hAnsi="Arial" w:cs="Arial"/>
          <w:sz w:val="24"/>
          <w:szCs w:val="24"/>
        </w:rPr>
        <w:t>. Размеры строения – 4х8 м.</w:t>
      </w:r>
      <w:r w:rsidR="005767A2">
        <w:rPr>
          <w:rFonts w:ascii="Arial" w:hAnsi="Arial" w:cs="Arial"/>
          <w:sz w:val="24"/>
          <w:szCs w:val="24"/>
        </w:rPr>
        <w:t>(рис.2)</w:t>
      </w:r>
    </w:p>
    <w:p w:rsidR="00A835A7" w:rsidRPr="00414FD7" w:rsidRDefault="00A835A7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 xml:space="preserve">Каркас выполнен из бруса 110 х 110 мм, установленного на расстоянии 2 </w:t>
      </w:r>
      <w:r w:rsidR="00753DE4" w:rsidRPr="00414FD7">
        <w:rPr>
          <w:rFonts w:ascii="Arial" w:hAnsi="Arial" w:cs="Arial"/>
          <w:sz w:val="24"/>
          <w:szCs w:val="24"/>
        </w:rPr>
        <w:t>м друг от друга.</w:t>
      </w:r>
      <w:r w:rsidRPr="00414FD7">
        <w:rPr>
          <w:rFonts w:ascii="Arial" w:hAnsi="Arial" w:cs="Arial"/>
          <w:sz w:val="24"/>
          <w:szCs w:val="24"/>
        </w:rPr>
        <w:t xml:space="preserve"> Для защиты от ветра часть навеса обшивается досками и покрывается металлическим окрашенным профнастилом (зеленого цвета) по периметру на высоту до 1,7 м. В фронтальной стороне остается проем для прохода шириной 2 м (между столбами). Одна торцевая сторона (противоположная преобладающему направлению ветра) остается </w:t>
      </w:r>
      <w:proofErr w:type="spellStart"/>
      <w:r w:rsidRPr="00414FD7">
        <w:rPr>
          <w:rFonts w:ascii="Arial" w:hAnsi="Arial" w:cs="Arial"/>
          <w:sz w:val="24"/>
          <w:szCs w:val="24"/>
        </w:rPr>
        <w:t>необшитой</w:t>
      </w:r>
      <w:proofErr w:type="spellEnd"/>
      <w:r w:rsidRPr="00414FD7">
        <w:rPr>
          <w:rFonts w:ascii="Arial" w:hAnsi="Arial" w:cs="Arial"/>
          <w:sz w:val="24"/>
          <w:szCs w:val="24"/>
        </w:rPr>
        <w:t xml:space="preserve">, около неё внутри навеса оборудуется </w:t>
      </w:r>
      <w:proofErr w:type="spellStart"/>
      <w:r w:rsidRPr="00414FD7">
        <w:rPr>
          <w:rFonts w:ascii="Arial" w:hAnsi="Arial" w:cs="Arial"/>
          <w:sz w:val="24"/>
          <w:szCs w:val="24"/>
        </w:rPr>
        <w:t>костровище</w:t>
      </w:r>
      <w:proofErr w:type="spellEnd"/>
      <w:r w:rsidRPr="00414FD7">
        <w:rPr>
          <w:rFonts w:ascii="Arial" w:hAnsi="Arial" w:cs="Arial"/>
          <w:sz w:val="24"/>
          <w:szCs w:val="24"/>
        </w:rPr>
        <w:t xml:space="preserve"> с рогульками для подвески котелков. В защищенной от ветра части устанавливаются дощатые стол и лавки длиной 4 м. К стойкам из бруса возле </w:t>
      </w:r>
      <w:proofErr w:type="spellStart"/>
      <w:r w:rsidRPr="00414FD7">
        <w:rPr>
          <w:rFonts w:ascii="Arial" w:hAnsi="Arial" w:cs="Arial"/>
          <w:sz w:val="24"/>
          <w:szCs w:val="24"/>
        </w:rPr>
        <w:t>костровища</w:t>
      </w:r>
      <w:proofErr w:type="spellEnd"/>
      <w:r w:rsidRPr="00414FD7">
        <w:rPr>
          <w:rFonts w:ascii="Arial" w:hAnsi="Arial" w:cs="Arial"/>
          <w:sz w:val="24"/>
          <w:szCs w:val="24"/>
        </w:rPr>
        <w:t xml:space="preserve"> крепятся скамьи из доски 50 мм.</w:t>
      </w:r>
    </w:p>
    <w:p w:rsidR="00E07416" w:rsidRPr="00414FD7" w:rsidRDefault="00A835A7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 xml:space="preserve"> Крыша навеса – двускатная, представляет из себя каркас из бруса 50х75, обшитый досками и металлическим окрашенным профнастилом (красного или зеленого цвета).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>Для возведения объекта будут произведены следующие работы: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>- устанавливается деревянный каркас;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>- возводится крыша;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>- производится обшивка каркаса и крыши обрезной доской и профнастилом;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 xml:space="preserve">- устраивается </w:t>
      </w:r>
      <w:proofErr w:type="spellStart"/>
      <w:r w:rsidRPr="00414FD7">
        <w:rPr>
          <w:rFonts w:ascii="Arial" w:hAnsi="Arial" w:cs="Arial"/>
          <w:sz w:val="24"/>
          <w:szCs w:val="24"/>
        </w:rPr>
        <w:t>костровище</w:t>
      </w:r>
      <w:proofErr w:type="spellEnd"/>
      <w:r w:rsidRPr="00414FD7">
        <w:rPr>
          <w:rFonts w:ascii="Arial" w:hAnsi="Arial" w:cs="Arial"/>
          <w:sz w:val="24"/>
          <w:szCs w:val="24"/>
        </w:rPr>
        <w:t>;</w:t>
      </w:r>
    </w:p>
    <w:p w:rsidR="009578FC" w:rsidRPr="00414FD7" w:rsidRDefault="009578FC" w:rsidP="00A835A7">
      <w:pPr>
        <w:spacing w:line="276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414FD7">
        <w:rPr>
          <w:rFonts w:ascii="Arial" w:hAnsi="Arial" w:cs="Arial"/>
          <w:sz w:val="24"/>
          <w:szCs w:val="24"/>
        </w:rPr>
        <w:t>- устанавливается стол и деревянные лавки.</w:t>
      </w:r>
    </w:p>
    <w:p w:rsidR="00414FD7" w:rsidRPr="00A835A7" w:rsidRDefault="00414FD7" w:rsidP="00A835A7">
      <w:pPr>
        <w:spacing w:line="276" w:lineRule="auto"/>
        <w:ind w:firstLine="567"/>
        <w:contextualSpacing/>
        <w:jc w:val="both"/>
        <w:rPr>
          <w:rFonts w:ascii="Arial" w:hAnsi="Arial" w:cs="Arial"/>
          <w:color w:val="7030A0"/>
          <w:sz w:val="24"/>
          <w:szCs w:val="24"/>
        </w:rPr>
      </w:pPr>
      <w:r w:rsidRPr="00A835A7">
        <w:rPr>
          <w:rFonts w:ascii="Arial" w:hAnsi="Arial" w:cs="Arial"/>
          <w:sz w:val="24"/>
          <w:szCs w:val="24"/>
        </w:rPr>
        <w:t>Все работы выполняются без применения строительной техники.</w:t>
      </w:r>
    </w:p>
    <w:p w:rsidR="00E07416" w:rsidRDefault="00E07416" w:rsidP="00A95A30">
      <w:pPr>
        <w:spacing w:line="276" w:lineRule="auto"/>
        <w:ind w:firstLine="567"/>
        <w:contextualSpacing/>
        <w:jc w:val="both"/>
        <w:rPr>
          <w:rFonts w:ascii="Arial" w:hAnsi="Arial" w:cs="Arial"/>
          <w:i/>
          <w:color w:val="7030A0"/>
          <w:sz w:val="24"/>
          <w:szCs w:val="24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94315F" w:rsidRDefault="0094315F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94315F" w:rsidRDefault="0094315F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  <w:bookmarkStart w:id="0" w:name="_GoBack"/>
      <w:bookmarkEnd w:id="0"/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Default="00F0499C" w:rsidP="000D0CDE">
      <w:pPr>
        <w:spacing w:line="276" w:lineRule="auto"/>
        <w:rPr>
          <w:rFonts w:ascii="Arial" w:hAnsi="Arial" w:cs="Arial"/>
          <w:color w:val="7030A0"/>
          <w:sz w:val="26"/>
          <w:szCs w:val="26"/>
        </w:rPr>
      </w:pPr>
    </w:p>
    <w:p w:rsidR="00F0499C" w:rsidRPr="00297103" w:rsidRDefault="00297103" w:rsidP="00F0499C">
      <w:pPr>
        <w:spacing w:line="276" w:lineRule="auto"/>
        <w:jc w:val="center"/>
        <w:rPr>
          <w:rFonts w:ascii="Arial" w:hAnsi="Arial" w:cs="Arial"/>
          <w:b/>
          <w:color w:val="7030A0"/>
          <w:sz w:val="32"/>
          <w:szCs w:val="26"/>
        </w:rPr>
      </w:pPr>
      <w:r w:rsidRPr="00297103">
        <w:rPr>
          <w:rFonts w:ascii="Arial" w:hAnsi="Arial" w:cs="Arial"/>
          <w:b/>
          <w:color w:val="7030A0"/>
          <w:sz w:val="32"/>
          <w:szCs w:val="26"/>
        </w:rPr>
        <w:t>ПРИЛОЖЕНИЯ</w:t>
      </w:r>
    </w:p>
    <w:sectPr w:rsidR="00F0499C" w:rsidRPr="00297103" w:rsidSect="00F51C26">
      <w:footerReference w:type="default" r:id="rId9"/>
      <w:pgSz w:w="11906" w:h="16838"/>
      <w:pgMar w:top="850" w:right="850" w:bottom="567" w:left="1134" w:header="397" w:footer="39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3C5" w:rsidRDefault="000523C5">
      <w:r>
        <w:separator/>
      </w:r>
    </w:p>
  </w:endnote>
  <w:endnote w:type="continuationSeparator" w:id="0">
    <w:p w:rsidR="000523C5" w:rsidRDefault="000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98F" w:rsidRDefault="0016498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C73E7">
      <w:rPr>
        <w:noProof/>
      </w:rPr>
      <w:t>6</w:t>
    </w:r>
    <w:r>
      <w:fldChar w:fldCharType="end"/>
    </w:r>
  </w:p>
  <w:p w:rsidR="0016498F" w:rsidRDefault="001649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3C5" w:rsidRDefault="000523C5">
      <w:r>
        <w:separator/>
      </w:r>
    </w:p>
  </w:footnote>
  <w:footnote w:type="continuationSeparator" w:id="0">
    <w:p w:rsidR="000523C5" w:rsidRDefault="000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A66FE4"/>
    <w:multiLevelType w:val="hybridMultilevel"/>
    <w:tmpl w:val="FD88E1A4"/>
    <w:lvl w:ilvl="0" w:tplc="18F4AD5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DC7"/>
    <w:rsid w:val="00005A6E"/>
    <w:rsid w:val="00006B9E"/>
    <w:rsid w:val="00011400"/>
    <w:rsid w:val="00012CE7"/>
    <w:rsid w:val="000136F5"/>
    <w:rsid w:val="00020EED"/>
    <w:rsid w:val="00021879"/>
    <w:rsid w:val="000219FC"/>
    <w:rsid w:val="00022CD5"/>
    <w:rsid w:val="00022F1C"/>
    <w:rsid w:val="0003100C"/>
    <w:rsid w:val="00031999"/>
    <w:rsid w:val="00033E9C"/>
    <w:rsid w:val="00034535"/>
    <w:rsid w:val="00034AE5"/>
    <w:rsid w:val="00034E21"/>
    <w:rsid w:val="000369E3"/>
    <w:rsid w:val="000405FF"/>
    <w:rsid w:val="00040DA2"/>
    <w:rsid w:val="0004529F"/>
    <w:rsid w:val="000463F0"/>
    <w:rsid w:val="00047C3C"/>
    <w:rsid w:val="00050E95"/>
    <w:rsid w:val="00051090"/>
    <w:rsid w:val="00052304"/>
    <w:rsid w:val="000523C5"/>
    <w:rsid w:val="00053DEA"/>
    <w:rsid w:val="00063C17"/>
    <w:rsid w:val="00064268"/>
    <w:rsid w:val="0007191B"/>
    <w:rsid w:val="000757B7"/>
    <w:rsid w:val="00081756"/>
    <w:rsid w:val="00084150"/>
    <w:rsid w:val="00092C20"/>
    <w:rsid w:val="00095A4F"/>
    <w:rsid w:val="00097248"/>
    <w:rsid w:val="0009762C"/>
    <w:rsid w:val="000A139D"/>
    <w:rsid w:val="000A7617"/>
    <w:rsid w:val="000B00B5"/>
    <w:rsid w:val="000B084C"/>
    <w:rsid w:val="000B155B"/>
    <w:rsid w:val="000B5468"/>
    <w:rsid w:val="000C0218"/>
    <w:rsid w:val="000C1144"/>
    <w:rsid w:val="000C2803"/>
    <w:rsid w:val="000C6D79"/>
    <w:rsid w:val="000C75D4"/>
    <w:rsid w:val="000D0CDE"/>
    <w:rsid w:val="000D2720"/>
    <w:rsid w:val="000D5B61"/>
    <w:rsid w:val="000D7CF4"/>
    <w:rsid w:val="000E6EDF"/>
    <w:rsid w:val="000E7A55"/>
    <w:rsid w:val="000F0169"/>
    <w:rsid w:val="000F3074"/>
    <w:rsid w:val="000F30AB"/>
    <w:rsid w:val="000F3689"/>
    <w:rsid w:val="000F497A"/>
    <w:rsid w:val="000F6CFB"/>
    <w:rsid w:val="000F7661"/>
    <w:rsid w:val="00100E57"/>
    <w:rsid w:val="00101867"/>
    <w:rsid w:val="001020B8"/>
    <w:rsid w:val="00106136"/>
    <w:rsid w:val="001109D4"/>
    <w:rsid w:val="00111E7C"/>
    <w:rsid w:val="00114537"/>
    <w:rsid w:val="00116015"/>
    <w:rsid w:val="00116249"/>
    <w:rsid w:val="001242C1"/>
    <w:rsid w:val="00124496"/>
    <w:rsid w:val="00124B33"/>
    <w:rsid w:val="00124FDC"/>
    <w:rsid w:val="00125025"/>
    <w:rsid w:val="00125224"/>
    <w:rsid w:val="001363FF"/>
    <w:rsid w:val="00136445"/>
    <w:rsid w:val="0013760E"/>
    <w:rsid w:val="00141549"/>
    <w:rsid w:val="001429C3"/>
    <w:rsid w:val="00143664"/>
    <w:rsid w:val="001442DB"/>
    <w:rsid w:val="00150AF4"/>
    <w:rsid w:val="001521F2"/>
    <w:rsid w:val="00153F7F"/>
    <w:rsid w:val="001555FD"/>
    <w:rsid w:val="00155D69"/>
    <w:rsid w:val="00160374"/>
    <w:rsid w:val="00161BB2"/>
    <w:rsid w:val="001642B2"/>
    <w:rsid w:val="0016498F"/>
    <w:rsid w:val="00164E32"/>
    <w:rsid w:val="00167089"/>
    <w:rsid w:val="001707B1"/>
    <w:rsid w:val="00171E56"/>
    <w:rsid w:val="0017548A"/>
    <w:rsid w:val="00180A6D"/>
    <w:rsid w:val="00182B74"/>
    <w:rsid w:val="00184611"/>
    <w:rsid w:val="00184F1D"/>
    <w:rsid w:val="00185053"/>
    <w:rsid w:val="00186452"/>
    <w:rsid w:val="00186A5B"/>
    <w:rsid w:val="00190819"/>
    <w:rsid w:val="0019091B"/>
    <w:rsid w:val="00194077"/>
    <w:rsid w:val="00197606"/>
    <w:rsid w:val="001979AD"/>
    <w:rsid w:val="001A4314"/>
    <w:rsid w:val="001A63B4"/>
    <w:rsid w:val="001B2610"/>
    <w:rsid w:val="001B53ED"/>
    <w:rsid w:val="001B5D11"/>
    <w:rsid w:val="001B5E88"/>
    <w:rsid w:val="001B7C41"/>
    <w:rsid w:val="001D3110"/>
    <w:rsid w:val="001E2ED8"/>
    <w:rsid w:val="001E482E"/>
    <w:rsid w:val="001E75A9"/>
    <w:rsid w:val="001E7C4E"/>
    <w:rsid w:val="001E7E16"/>
    <w:rsid w:val="001F3E53"/>
    <w:rsid w:val="001F5747"/>
    <w:rsid w:val="001F68DE"/>
    <w:rsid w:val="001F795B"/>
    <w:rsid w:val="002055A2"/>
    <w:rsid w:val="00206918"/>
    <w:rsid w:val="00206D3B"/>
    <w:rsid w:val="00216411"/>
    <w:rsid w:val="00217086"/>
    <w:rsid w:val="00220F1F"/>
    <w:rsid w:val="00222ABC"/>
    <w:rsid w:val="00231A32"/>
    <w:rsid w:val="00235278"/>
    <w:rsid w:val="0023561A"/>
    <w:rsid w:val="00242DC3"/>
    <w:rsid w:val="002512CD"/>
    <w:rsid w:val="00254308"/>
    <w:rsid w:val="002569BC"/>
    <w:rsid w:val="0026458A"/>
    <w:rsid w:val="002707D6"/>
    <w:rsid w:val="00270DE6"/>
    <w:rsid w:val="002750EB"/>
    <w:rsid w:val="00282BBA"/>
    <w:rsid w:val="00286B1D"/>
    <w:rsid w:val="00290134"/>
    <w:rsid w:val="002906DC"/>
    <w:rsid w:val="00293820"/>
    <w:rsid w:val="0029444D"/>
    <w:rsid w:val="00297103"/>
    <w:rsid w:val="002977E1"/>
    <w:rsid w:val="002A2C77"/>
    <w:rsid w:val="002A407F"/>
    <w:rsid w:val="002A4F96"/>
    <w:rsid w:val="002A769D"/>
    <w:rsid w:val="002A7ECE"/>
    <w:rsid w:val="002B0522"/>
    <w:rsid w:val="002B1B8C"/>
    <w:rsid w:val="002B2A19"/>
    <w:rsid w:val="002C03BC"/>
    <w:rsid w:val="002C1748"/>
    <w:rsid w:val="002C1FE0"/>
    <w:rsid w:val="002C2598"/>
    <w:rsid w:val="002C27BC"/>
    <w:rsid w:val="002C2E56"/>
    <w:rsid w:val="002C4BC5"/>
    <w:rsid w:val="002C6B0B"/>
    <w:rsid w:val="002C7FA1"/>
    <w:rsid w:val="002D231A"/>
    <w:rsid w:val="002D3891"/>
    <w:rsid w:val="002D5DE0"/>
    <w:rsid w:val="002E12B7"/>
    <w:rsid w:val="002E1331"/>
    <w:rsid w:val="002E1D68"/>
    <w:rsid w:val="002E6EB3"/>
    <w:rsid w:val="002F5B31"/>
    <w:rsid w:val="002F70D2"/>
    <w:rsid w:val="00303E72"/>
    <w:rsid w:val="00304984"/>
    <w:rsid w:val="0030599C"/>
    <w:rsid w:val="003106B5"/>
    <w:rsid w:val="003143A6"/>
    <w:rsid w:val="00314D38"/>
    <w:rsid w:val="00321462"/>
    <w:rsid w:val="00321B57"/>
    <w:rsid w:val="00322B54"/>
    <w:rsid w:val="00323E9B"/>
    <w:rsid w:val="00326F26"/>
    <w:rsid w:val="003313EB"/>
    <w:rsid w:val="00332887"/>
    <w:rsid w:val="00333191"/>
    <w:rsid w:val="00334763"/>
    <w:rsid w:val="003350F2"/>
    <w:rsid w:val="003357CE"/>
    <w:rsid w:val="00337AF4"/>
    <w:rsid w:val="00342497"/>
    <w:rsid w:val="003436A3"/>
    <w:rsid w:val="003478E1"/>
    <w:rsid w:val="00347D44"/>
    <w:rsid w:val="00352DDF"/>
    <w:rsid w:val="00352DEF"/>
    <w:rsid w:val="0036050C"/>
    <w:rsid w:val="00361168"/>
    <w:rsid w:val="00374ACB"/>
    <w:rsid w:val="00375010"/>
    <w:rsid w:val="00380248"/>
    <w:rsid w:val="003812B2"/>
    <w:rsid w:val="00381CD3"/>
    <w:rsid w:val="003855FF"/>
    <w:rsid w:val="003919BE"/>
    <w:rsid w:val="003955BA"/>
    <w:rsid w:val="003A16E8"/>
    <w:rsid w:val="003A3005"/>
    <w:rsid w:val="003A50F0"/>
    <w:rsid w:val="003B130A"/>
    <w:rsid w:val="003B443A"/>
    <w:rsid w:val="003C135D"/>
    <w:rsid w:val="003C16DF"/>
    <w:rsid w:val="003C2FEC"/>
    <w:rsid w:val="003C4593"/>
    <w:rsid w:val="003C4A64"/>
    <w:rsid w:val="003C723D"/>
    <w:rsid w:val="003C73C4"/>
    <w:rsid w:val="003C7A00"/>
    <w:rsid w:val="003D4A89"/>
    <w:rsid w:val="003E36AB"/>
    <w:rsid w:val="003E3853"/>
    <w:rsid w:val="003E4185"/>
    <w:rsid w:val="003E69C3"/>
    <w:rsid w:val="003E7183"/>
    <w:rsid w:val="003F2BFD"/>
    <w:rsid w:val="003F5F08"/>
    <w:rsid w:val="00405015"/>
    <w:rsid w:val="00405556"/>
    <w:rsid w:val="004073DE"/>
    <w:rsid w:val="00410695"/>
    <w:rsid w:val="00410F34"/>
    <w:rsid w:val="00414FD7"/>
    <w:rsid w:val="0041529F"/>
    <w:rsid w:val="00417B12"/>
    <w:rsid w:val="0042196F"/>
    <w:rsid w:val="00423FD5"/>
    <w:rsid w:val="00424C9B"/>
    <w:rsid w:val="004304FA"/>
    <w:rsid w:val="00430815"/>
    <w:rsid w:val="00430AD8"/>
    <w:rsid w:val="00433021"/>
    <w:rsid w:val="0044244F"/>
    <w:rsid w:val="00445B35"/>
    <w:rsid w:val="004501B1"/>
    <w:rsid w:val="00450281"/>
    <w:rsid w:val="004539F1"/>
    <w:rsid w:val="00456967"/>
    <w:rsid w:val="00462983"/>
    <w:rsid w:val="0046589C"/>
    <w:rsid w:val="0046703A"/>
    <w:rsid w:val="004670A1"/>
    <w:rsid w:val="00467C79"/>
    <w:rsid w:val="00473E32"/>
    <w:rsid w:val="00477C45"/>
    <w:rsid w:val="00482896"/>
    <w:rsid w:val="00486213"/>
    <w:rsid w:val="0049047B"/>
    <w:rsid w:val="00494EF5"/>
    <w:rsid w:val="0049632F"/>
    <w:rsid w:val="004A0D81"/>
    <w:rsid w:val="004A28BC"/>
    <w:rsid w:val="004A2949"/>
    <w:rsid w:val="004A3027"/>
    <w:rsid w:val="004B03EA"/>
    <w:rsid w:val="004B085F"/>
    <w:rsid w:val="004B3C14"/>
    <w:rsid w:val="004B4D96"/>
    <w:rsid w:val="004C1446"/>
    <w:rsid w:val="004C1A73"/>
    <w:rsid w:val="004C5416"/>
    <w:rsid w:val="004D07ED"/>
    <w:rsid w:val="004D0E0C"/>
    <w:rsid w:val="004D2132"/>
    <w:rsid w:val="004D68B3"/>
    <w:rsid w:val="004E10A4"/>
    <w:rsid w:val="004E14A8"/>
    <w:rsid w:val="004E3CBF"/>
    <w:rsid w:val="004E5B56"/>
    <w:rsid w:val="004F1896"/>
    <w:rsid w:val="004F3E64"/>
    <w:rsid w:val="004F49B5"/>
    <w:rsid w:val="004F4AA6"/>
    <w:rsid w:val="00503FE5"/>
    <w:rsid w:val="005044D5"/>
    <w:rsid w:val="00506D3E"/>
    <w:rsid w:val="00506F36"/>
    <w:rsid w:val="0050778D"/>
    <w:rsid w:val="00514B10"/>
    <w:rsid w:val="00516207"/>
    <w:rsid w:val="0051664C"/>
    <w:rsid w:val="005166B0"/>
    <w:rsid w:val="00517481"/>
    <w:rsid w:val="005214F1"/>
    <w:rsid w:val="00530CDD"/>
    <w:rsid w:val="0053174D"/>
    <w:rsid w:val="00540C31"/>
    <w:rsid w:val="005450A3"/>
    <w:rsid w:val="00546410"/>
    <w:rsid w:val="00547F3A"/>
    <w:rsid w:val="00552475"/>
    <w:rsid w:val="005528FF"/>
    <w:rsid w:val="00554816"/>
    <w:rsid w:val="00555943"/>
    <w:rsid w:val="00555C5E"/>
    <w:rsid w:val="0055627A"/>
    <w:rsid w:val="0055667F"/>
    <w:rsid w:val="00562CFD"/>
    <w:rsid w:val="00563CD2"/>
    <w:rsid w:val="0056409C"/>
    <w:rsid w:val="00565CBD"/>
    <w:rsid w:val="005674C7"/>
    <w:rsid w:val="005677ED"/>
    <w:rsid w:val="00570DB1"/>
    <w:rsid w:val="0057110D"/>
    <w:rsid w:val="00573CB4"/>
    <w:rsid w:val="00574F64"/>
    <w:rsid w:val="005756C8"/>
    <w:rsid w:val="005762DA"/>
    <w:rsid w:val="005767A2"/>
    <w:rsid w:val="005805F0"/>
    <w:rsid w:val="005810D0"/>
    <w:rsid w:val="00581260"/>
    <w:rsid w:val="005853FE"/>
    <w:rsid w:val="005865C3"/>
    <w:rsid w:val="0059020E"/>
    <w:rsid w:val="005912CA"/>
    <w:rsid w:val="005936DB"/>
    <w:rsid w:val="00596076"/>
    <w:rsid w:val="005961AA"/>
    <w:rsid w:val="00597392"/>
    <w:rsid w:val="00597AF4"/>
    <w:rsid w:val="005A0A26"/>
    <w:rsid w:val="005A317F"/>
    <w:rsid w:val="005A375B"/>
    <w:rsid w:val="005A3D7B"/>
    <w:rsid w:val="005A4161"/>
    <w:rsid w:val="005B20D1"/>
    <w:rsid w:val="005B3693"/>
    <w:rsid w:val="005B36C1"/>
    <w:rsid w:val="005B3DFC"/>
    <w:rsid w:val="005B3E20"/>
    <w:rsid w:val="005B4849"/>
    <w:rsid w:val="005B654D"/>
    <w:rsid w:val="005B6979"/>
    <w:rsid w:val="005C61E3"/>
    <w:rsid w:val="005D0DAA"/>
    <w:rsid w:val="005D300D"/>
    <w:rsid w:val="005D3A41"/>
    <w:rsid w:val="005D4393"/>
    <w:rsid w:val="005D55E8"/>
    <w:rsid w:val="005D72F4"/>
    <w:rsid w:val="005E3447"/>
    <w:rsid w:val="005E4FE4"/>
    <w:rsid w:val="005E5D0A"/>
    <w:rsid w:val="005E6E92"/>
    <w:rsid w:val="005F0495"/>
    <w:rsid w:val="005F572C"/>
    <w:rsid w:val="005F7158"/>
    <w:rsid w:val="00600255"/>
    <w:rsid w:val="006032B9"/>
    <w:rsid w:val="006076C2"/>
    <w:rsid w:val="00607CC0"/>
    <w:rsid w:val="00611216"/>
    <w:rsid w:val="00611A3A"/>
    <w:rsid w:val="006149A7"/>
    <w:rsid w:val="0061564A"/>
    <w:rsid w:val="00620C1E"/>
    <w:rsid w:val="006272E2"/>
    <w:rsid w:val="0063419F"/>
    <w:rsid w:val="00634401"/>
    <w:rsid w:val="00640B51"/>
    <w:rsid w:val="00641581"/>
    <w:rsid w:val="006453EB"/>
    <w:rsid w:val="00646260"/>
    <w:rsid w:val="00655157"/>
    <w:rsid w:val="006614E2"/>
    <w:rsid w:val="00661E54"/>
    <w:rsid w:val="00661F6B"/>
    <w:rsid w:val="0066409F"/>
    <w:rsid w:val="00666636"/>
    <w:rsid w:val="0066670E"/>
    <w:rsid w:val="00666D48"/>
    <w:rsid w:val="006673F8"/>
    <w:rsid w:val="006720A3"/>
    <w:rsid w:val="00673B62"/>
    <w:rsid w:val="006768AB"/>
    <w:rsid w:val="00676F9E"/>
    <w:rsid w:val="006776B6"/>
    <w:rsid w:val="00677867"/>
    <w:rsid w:val="00681E11"/>
    <w:rsid w:val="00682B2F"/>
    <w:rsid w:val="006850DE"/>
    <w:rsid w:val="006861DF"/>
    <w:rsid w:val="00686C9F"/>
    <w:rsid w:val="006933FD"/>
    <w:rsid w:val="00694682"/>
    <w:rsid w:val="006963E4"/>
    <w:rsid w:val="006A1DFF"/>
    <w:rsid w:val="006A3B56"/>
    <w:rsid w:val="006A6117"/>
    <w:rsid w:val="006B0AE6"/>
    <w:rsid w:val="006B2241"/>
    <w:rsid w:val="006B3563"/>
    <w:rsid w:val="006B5A26"/>
    <w:rsid w:val="006B5D24"/>
    <w:rsid w:val="006B6099"/>
    <w:rsid w:val="006B7CC6"/>
    <w:rsid w:val="006C191E"/>
    <w:rsid w:val="006C4714"/>
    <w:rsid w:val="006C7858"/>
    <w:rsid w:val="006C7A70"/>
    <w:rsid w:val="006D105C"/>
    <w:rsid w:val="006D2380"/>
    <w:rsid w:val="006D2D1B"/>
    <w:rsid w:val="006D4622"/>
    <w:rsid w:val="006D4B9E"/>
    <w:rsid w:val="006D5139"/>
    <w:rsid w:val="006D6A50"/>
    <w:rsid w:val="006D7227"/>
    <w:rsid w:val="006D7396"/>
    <w:rsid w:val="006E0221"/>
    <w:rsid w:val="006E0DED"/>
    <w:rsid w:val="006E17A3"/>
    <w:rsid w:val="006E2382"/>
    <w:rsid w:val="006E4EE7"/>
    <w:rsid w:val="006E5A7A"/>
    <w:rsid w:val="006F064D"/>
    <w:rsid w:val="006F0892"/>
    <w:rsid w:val="006F35B0"/>
    <w:rsid w:val="006F43CC"/>
    <w:rsid w:val="006F679F"/>
    <w:rsid w:val="006F7016"/>
    <w:rsid w:val="00700C34"/>
    <w:rsid w:val="0070180C"/>
    <w:rsid w:val="00703A4A"/>
    <w:rsid w:val="00706603"/>
    <w:rsid w:val="007137C7"/>
    <w:rsid w:val="0072021D"/>
    <w:rsid w:val="0072305C"/>
    <w:rsid w:val="00732215"/>
    <w:rsid w:val="007344C1"/>
    <w:rsid w:val="00741A2F"/>
    <w:rsid w:val="00744EC8"/>
    <w:rsid w:val="00744F76"/>
    <w:rsid w:val="007455E8"/>
    <w:rsid w:val="007533A7"/>
    <w:rsid w:val="0075392F"/>
    <w:rsid w:val="00753DE4"/>
    <w:rsid w:val="007564E9"/>
    <w:rsid w:val="007607E2"/>
    <w:rsid w:val="007608F0"/>
    <w:rsid w:val="00765593"/>
    <w:rsid w:val="00766005"/>
    <w:rsid w:val="00766558"/>
    <w:rsid w:val="00766F4B"/>
    <w:rsid w:val="00767DF3"/>
    <w:rsid w:val="00770B73"/>
    <w:rsid w:val="00770DCA"/>
    <w:rsid w:val="00777FE3"/>
    <w:rsid w:val="00787DCF"/>
    <w:rsid w:val="007947DF"/>
    <w:rsid w:val="00795494"/>
    <w:rsid w:val="00796872"/>
    <w:rsid w:val="007A0749"/>
    <w:rsid w:val="007A15B6"/>
    <w:rsid w:val="007A1E72"/>
    <w:rsid w:val="007A401A"/>
    <w:rsid w:val="007A41CB"/>
    <w:rsid w:val="007B3093"/>
    <w:rsid w:val="007B3C53"/>
    <w:rsid w:val="007B783B"/>
    <w:rsid w:val="007C0DC7"/>
    <w:rsid w:val="007C408B"/>
    <w:rsid w:val="007C5D0D"/>
    <w:rsid w:val="007D0F1A"/>
    <w:rsid w:val="007D178C"/>
    <w:rsid w:val="007D3B44"/>
    <w:rsid w:val="007D6AD4"/>
    <w:rsid w:val="007D6D30"/>
    <w:rsid w:val="007E2FFB"/>
    <w:rsid w:val="007E3043"/>
    <w:rsid w:val="007F09C2"/>
    <w:rsid w:val="007F11E5"/>
    <w:rsid w:val="007F1263"/>
    <w:rsid w:val="007F46A3"/>
    <w:rsid w:val="007F5842"/>
    <w:rsid w:val="007F65D2"/>
    <w:rsid w:val="00801D46"/>
    <w:rsid w:val="00802028"/>
    <w:rsid w:val="008023EE"/>
    <w:rsid w:val="00803A99"/>
    <w:rsid w:val="008053CE"/>
    <w:rsid w:val="00805B45"/>
    <w:rsid w:val="00817DA5"/>
    <w:rsid w:val="008207AF"/>
    <w:rsid w:val="00821703"/>
    <w:rsid w:val="00823D86"/>
    <w:rsid w:val="00824B7D"/>
    <w:rsid w:val="00830700"/>
    <w:rsid w:val="00831F8E"/>
    <w:rsid w:val="00834235"/>
    <w:rsid w:val="00835B87"/>
    <w:rsid w:val="008368FE"/>
    <w:rsid w:val="00837D29"/>
    <w:rsid w:val="008406D8"/>
    <w:rsid w:val="00844257"/>
    <w:rsid w:val="00851D84"/>
    <w:rsid w:val="00857E63"/>
    <w:rsid w:val="00861BC6"/>
    <w:rsid w:val="008624F7"/>
    <w:rsid w:val="0086422E"/>
    <w:rsid w:val="0086469C"/>
    <w:rsid w:val="008647AE"/>
    <w:rsid w:val="008659EF"/>
    <w:rsid w:val="00870CF0"/>
    <w:rsid w:val="00875148"/>
    <w:rsid w:val="00875C62"/>
    <w:rsid w:val="008769B8"/>
    <w:rsid w:val="00876F9C"/>
    <w:rsid w:val="0087739E"/>
    <w:rsid w:val="00877BE7"/>
    <w:rsid w:val="00877D0B"/>
    <w:rsid w:val="00881012"/>
    <w:rsid w:val="008817FA"/>
    <w:rsid w:val="00881933"/>
    <w:rsid w:val="00881992"/>
    <w:rsid w:val="00883D5B"/>
    <w:rsid w:val="00885D87"/>
    <w:rsid w:val="0088718E"/>
    <w:rsid w:val="00887425"/>
    <w:rsid w:val="00887B5A"/>
    <w:rsid w:val="0089042B"/>
    <w:rsid w:val="008947C5"/>
    <w:rsid w:val="00896F13"/>
    <w:rsid w:val="008A1CA8"/>
    <w:rsid w:val="008A2D59"/>
    <w:rsid w:val="008A480B"/>
    <w:rsid w:val="008C0C43"/>
    <w:rsid w:val="008C2AEB"/>
    <w:rsid w:val="008C6D97"/>
    <w:rsid w:val="008D18BA"/>
    <w:rsid w:val="008D5D3B"/>
    <w:rsid w:val="008D6EA6"/>
    <w:rsid w:val="008D70B3"/>
    <w:rsid w:val="008E3B11"/>
    <w:rsid w:val="008F03C9"/>
    <w:rsid w:val="008F3B1F"/>
    <w:rsid w:val="00900357"/>
    <w:rsid w:val="00903F33"/>
    <w:rsid w:val="00910355"/>
    <w:rsid w:val="00914B76"/>
    <w:rsid w:val="009205A5"/>
    <w:rsid w:val="00920934"/>
    <w:rsid w:val="00921606"/>
    <w:rsid w:val="009255D4"/>
    <w:rsid w:val="009320A2"/>
    <w:rsid w:val="00935149"/>
    <w:rsid w:val="00935AA6"/>
    <w:rsid w:val="0093647C"/>
    <w:rsid w:val="00936A99"/>
    <w:rsid w:val="00940F8E"/>
    <w:rsid w:val="00941088"/>
    <w:rsid w:val="00942D33"/>
    <w:rsid w:val="0094315F"/>
    <w:rsid w:val="00943889"/>
    <w:rsid w:val="00945CE7"/>
    <w:rsid w:val="00950D47"/>
    <w:rsid w:val="00951C93"/>
    <w:rsid w:val="00951E91"/>
    <w:rsid w:val="009578FC"/>
    <w:rsid w:val="009611D8"/>
    <w:rsid w:val="00961CBA"/>
    <w:rsid w:val="00961E48"/>
    <w:rsid w:val="00962632"/>
    <w:rsid w:val="00966425"/>
    <w:rsid w:val="00967B20"/>
    <w:rsid w:val="009703D2"/>
    <w:rsid w:val="00970D6D"/>
    <w:rsid w:val="009761BD"/>
    <w:rsid w:val="00991790"/>
    <w:rsid w:val="009963E2"/>
    <w:rsid w:val="009A0976"/>
    <w:rsid w:val="009A7C31"/>
    <w:rsid w:val="009B0AB2"/>
    <w:rsid w:val="009B17C9"/>
    <w:rsid w:val="009B2B03"/>
    <w:rsid w:val="009B345E"/>
    <w:rsid w:val="009B53AB"/>
    <w:rsid w:val="009B7045"/>
    <w:rsid w:val="009C143C"/>
    <w:rsid w:val="009C2E6B"/>
    <w:rsid w:val="009D32E5"/>
    <w:rsid w:val="009D38E8"/>
    <w:rsid w:val="009D5625"/>
    <w:rsid w:val="009D7020"/>
    <w:rsid w:val="009E27B6"/>
    <w:rsid w:val="009E3E97"/>
    <w:rsid w:val="009E4B46"/>
    <w:rsid w:val="009E67A1"/>
    <w:rsid w:val="009E6ECF"/>
    <w:rsid w:val="009F72EB"/>
    <w:rsid w:val="00A014E5"/>
    <w:rsid w:val="00A01C09"/>
    <w:rsid w:val="00A047F9"/>
    <w:rsid w:val="00A068D2"/>
    <w:rsid w:val="00A07146"/>
    <w:rsid w:val="00A07496"/>
    <w:rsid w:val="00A24EF2"/>
    <w:rsid w:val="00A26418"/>
    <w:rsid w:val="00A27FF4"/>
    <w:rsid w:val="00A32056"/>
    <w:rsid w:val="00A322FF"/>
    <w:rsid w:val="00A35738"/>
    <w:rsid w:val="00A36932"/>
    <w:rsid w:val="00A36DA6"/>
    <w:rsid w:val="00A41215"/>
    <w:rsid w:val="00A44114"/>
    <w:rsid w:val="00A46A76"/>
    <w:rsid w:val="00A475C8"/>
    <w:rsid w:val="00A47950"/>
    <w:rsid w:val="00A51607"/>
    <w:rsid w:val="00A51C72"/>
    <w:rsid w:val="00A51E13"/>
    <w:rsid w:val="00A55ACB"/>
    <w:rsid w:val="00A60DB5"/>
    <w:rsid w:val="00A648B0"/>
    <w:rsid w:val="00A65EC5"/>
    <w:rsid w:val="00A701A5"/>
    <w:rsid w:val="00A71931"/>
    <w:rsid w:val="00A71D0A"/>
    <w:rsid w:val="00A74D57"/>
    <w:rsid w:val="00A7746F"/>
    <w:rsid w:val="00A82DAF"/>
    <w:rsid w:val="00A835A7"/>
    <w:rsid w:val="00A907EB"/>
    <w:rsid w:val="00A928D9"/>
    <w:rsid w:val="00A95A30"/>
    <w:rsid w:val="00AA00A2"/>
    <w:rsid w:val="00AA03F6"/>
    <w:rsid w:val="00AA237F"/>
    <w:rsid w:val="00AA27CD"/>
    <w:rsid w:val="00AA66AC"/>
    <w:rsid w:val="00AA76D7"/>
    <w:rsid w:val="00AB2250"/>
    <w:rsid w:val="00AB3E46"/>
    <w:rsid w:val="00AB438C"/>
    <w:rsid w:val="00AB6ED0"/>
    <w:rsid w:val="00AC1DAF"/>
    <w:rsid w:val="00AC21EF"/>
    <w:rsid w:val="00AC2371"/>
    <w:rsid w:val="00AC76DD"/>
    <w:rsid w:val="00AD201B"/>
    <w:rsid w:val="00AD4216"/>
    <w:rsid w:val="00AD4621"/>
    <w:rsid w:val="00AE1239"/>
    <w:rsid w:val="00AE1657"/>
    <w:rsid w:val="00AE521B"/>
    <w:rsid w:val="00AE678D"/>
    <w:rsid w:val="00AF1890"/>
    <w:rsid w:val="00AF30CE"/>
    <w:rsid w:val="00AF6126"/>
    <w:rsid w:val="00B03C25"/>
    <w:rsid w:val="00B047AD"/>
    <w:rsid w:val="00B0756F"/>
    <w:rsid w:val="00B10422"/>
    <w:rsid w:val="00B106D6"/>
    <w:rsid w:val="00B13A17"/>
    <w:rsid w:val="00B144CA"/>
    <w:rsid w:val="00B24ECA"/>
    <w:rsid w:val="00B25800"/>
    <w:rsid w:val="00B321CB"/>
    <w:rsid w:val="00B34CA3"/>
    <w:rsid w:val="00B35F7F"/>
    <w:rsid w:val="00B37355"/>
    <w:rsid w:val="00B41886"/>
    <w:rsid w:val="00B4197B"/>
    <w:rsid w:val="00B41A4F"/>
    <w:rsid w:val="00B4431A"/>
    <w:rsid w:val="00B4553E"/>
    <w:rsid w:val="00B46AA9"/>
    <w:rsid w:val="00B52C4C"/>
    <w:rsid w:val="00B52C96"/>
    <w:rsid w:val="00B53891"/>
    <w:rsid w:val="00B53B9D"/>
    <w:rsid w:val="00B54869"/>
    <w:rsid w:val="00B55540"/>
    <w:rsid w:val="00B571FD"/>
    <w:rsid w:val="00B572EF"/>
    <w:rsid w:val="00B6111B"/>
    <w:rsid w:val="00B6165D"/>
    <w:rsid w:val="00B62412"/>
    <w:rsid w:val="00B63008"/>
    <w:rsid w:val="00B64682"/>
    <w:rsid w:val="00B72587"/>
    <w:rsid w:val="00B75C4F"/>
    <w:rsid w:val="00B80AEA"/>
    <w:rsid w:val="00B858F1"/>
    <w:rsid w:val="00B85BD6"/>
    <w:rsid w:val="00B92D0F"/>
    <w:rsid w:val="00B92D82"/>
    <w:rsid w:val="00B94275"/>
    <w:rsid w:val="00B95FCB"/>
    <w:rsid w:val="00BA0249"/>
    <w:rsid w:val="00BA5BE8"/>
    <w:rsid w:val="00BA64C1"/>
    <w:rsid w:val="00BB0B21"/>
    <w:rsid w:val="00BB4D16"/>
    <w:rsid w:val="00BB70B8"/>
    <w:rsid w:val="00BB7822"/>
    <w:rsid w:val="00BB7CE4"/>
    <w:rsid w:val="00BC290A"/>
    <w:rsid w:val="00BC3CAE"/>
    <w:rsid w:val="00BC73E7"/>
    <w:rsid w:val="00BD45FE"/>
    <w:rsid w:val="00BD5754"/>
    <w:rsid w:val="00BE044A"/>
    <w:rsid w:val="00BE2C9F"/>
    <w:rsid w:val="00BE35FF"/>
    <w:rsid w:val="00BE699E"/>
    <w:rsid w:val="00BE71AF"/>
    <w:rsid w:val="00BF2083"/>
    <w:rsid w:val="00BF6409"/>
    <w:rsid w:val="00C00568"/>
    <w:rsid w:val="00C06E1D"/>
    <w:rsid w:val="00C07EF1"/>
    <w:rsid w:val="00C10CE1"/>
    <w:rsid w:val="00C10DBD"/>
    <w:rsid w:val="00C2092F"/>
    <w:rsid w:val="00C20ABE"/>
    <w:rsid w:val="00C26F39"/>
    <w:rsid w:val="00C27A6D"/>
    <w:rsid w:val="00C27FA4"/>
    <w:rsid w:val="00C36190"/>
    <w:rsid w:val="00C432A5"/>
    <w:rsid w:val="00C50A23"/>
    <w:rsid w:val="00C528AD"/>
    <w:rsid w:val="00C561A8"/>
    <w:rsid w:val="00C56E61"/>
    <w:rsid w:val="00C61A93"/>
    <w:rsid w:val="00C620AE"/>
    <w:rsid w:val="00C62942"/>
    <w:rsid w:val="00C67DC4"/>
    <w:rsid w:val="00C71527"/>
    <w:rsid w:val="00C73958"/>
    <w:rsid w:val="00C73C56"/>
    <w:rsid w:val="00C852F1"/>
    <w:rsid w:val="00C91582"/>
    <w:rsid w:val="00C9159D"/>
    <w:rsid w:val="00C9214B"/>
    <w:rsid w:val="00C924B0"/>
    <w:rsid w:val="00C92F64"/>
    <w:rsid w:val="00C94416"/>
    <w:rsid w:val="00CA0B83"/>
    <w:rsid w:val="00CA1CB1"/>
    <w:rsid w:val="00CA2373"/>
    <w:rsid w:val="00CA25F9"/>
    <w:rsid w:val="00CA3BD9"/>
    <w:rsid w:val="00CB41E9"/>
    <w:rsid w:val="00CB4648"/>
    <w:rsid w:val="00CC62E3"/>
    <w:rsid w:val="00CC7001"/>
    <w:rsid w:val="00CD1806"/>
    <w:rsid w:val="00CD3AD0"/>
    <w:rsid w:val="00CE0FDD"/>
    <w:rsid w:val="00CE4611"/>
    <w:rsid w:val="00CE6E7C"/>
    <w:rsid w:val="00CF244B"/>
    <w:rsid w:val="00CF398D"/>
    <w:rsid w:val="00CF4FAC"/>
    <w:rsid w:val="00CF703F"/>
    <w:rsid w:val="00CF7EF9"/>
    <w:rsid w:val="00D01A4C"/>
    <w:rsid w:val="00D06EB5"/>
    <w:rsid w:val="00D070A2"/>
    <w:rsid w:val="00D073C2"/>
    <w:rsid w:val="00D0781D"/>
    <w:rsid w:val="00D107B0"/>
    <w:rsid w:val="00D1287F"/>
    <w:rsid w:val="00D1596E"/>
    <w:rsid w:val="00D16310"/>
    <w:rsid w:val="00D16AA6"/>
    <w:rsid w:val="00D16BE1"/>
    <w:rsid w:val="00D250FC"/>
    <w:rsid w:val="00D25F4A"/>
    <w:rsid w:val="00D2684C"/>
    <w:rsid w:val="00D26DBB"/>
    <w:rsid w:val="00D304E1"/>
    <w:rsid w:val="00D464D5"/>
    <w:rsid w:val="00D5295E"/>
    <w:rsid w:val="00D54015"/>
    <w:rsid w:val="00D62D13"/>
    <w:rsid w:val="00D6601B"/>
    <w:rsid w:val="00D66112"/>
    <w:rsid w:val="00D67199"/>
    <w:rsid w:val="00D67888"/>
    <w:rsid w:val="00D67F84"/>
    <w:rsid w:val="00D72D54"/>
    <w:rsid w:val="00D74048"/>
    <w:rsid w:val="00D83AFA"/>
    <w:rsid w:val="00D877BD"/>
    <w:rsid w:val="00D87B8C"/>
    <w:rsid w:val="00D96C53"/>
    <w:rsid w:val="00D97EA3"/>
    <w:rsid w:val="00DB0041"/>
    <w:rsid w:val="00DB30AB"/>
    <w:rsid w:val="00DB3A5F"/>
    <w:rsid w:val="00DB6091"/>
    <w:rsid w:val="00DC1009"/>
    <w:rsid w:val="00DC21EB"/>
    <w:rsid w:val="00DC40E9"/>
    <w:rsid w:val="00DC467D"/>
    <w:rsid w:val="00DC5BF3"/>
    <w:rsid w:val="00DD042A"/>
    <w:rsid w:val="00DD376D"/>
    <w:rsid w:val="00DD4CBA"/>
    <w:rsid w:val="00DD6B83"/>
    <w:rsid w:val="00DE3EF3"/>
    <w:rsid w:val="00DF1994"/>
    <w:rsid w:val="00DF6973"/>
    <w:rsid w:val="00E06FD2"/>
    <w:rsid w:val="00E07416"/>
    <w:rsid w:val="00E10873"/>
    <w:rsid w:val="00E15FD6"/>
    <w:rsid w:val="00E23F27"/>
    <w:rsid w:val="00E24615"/>
    <w:rsid w:val="00E252F3"/>
    <w:rsid w:val="00E269FB"/>
    <w:rsid w:val="00E27166"/>
    <w:rsid w:val="00E30198"/>
    <w:rsid w:val="00E3186A"/>
    <w:rsid w:val="00E31D69"/>
    <w:rsid w:val="00E3260F"/>
    <w:rsid w:val="00E354DA"/>
    <w:rsid w:val="00E4288B"/>
    <w:rsid w:val="00E45923"/>
    <w:rsid w:val="00E52BD5"/>
    <w:rsid w:val="00E53D9B"/>
    <w:rsid w:val="00E53EC3"/>
    <w:rsid w:val="00E56607"/>
    <w:rsid w:val="00E620CA"/>
    <w:rsid w:val="00E62582"/>
    <w:rsid w:val="00E63464"/>
    <w:rsid w:val="00E63CFD"/>
    <w:rsid w:val="00E71B54"/>
    <w:rsid w:val="00E725AD"/>
    <w:rsid w:val="00E7661E"/>
    <w:rsid w:val="00E76C99"/>
    <w:rsid w:val="00E80250"/>
    <w:rsid w:val="00E833D1"/>
    <w:rsid w:val="00E85337"/>
    <w:rsid w:val="00E95B1E"/>
    <w:rsid w:val="00E96C59"/>
    <w:rsid w:val="00EA0744"/>
    <w:rsid w:val="00EA200A"/>
    <w:rsid w:val="00EA62B4"/>
    <w:rsid w:val="00EA76E4"/>
    <w:rsid w:val="00EB1907"/>
    <w:rsid w:val="00EB4FFB"/>
    <w:rsid w:val="00EB6D4E"/>
    <w:rsid w:val="00EC4E66"/>
    <w:rsid w:val="00EC6902"/>
    <w:rsid w:val="00EC69D4"/>
    <w:rsid w:val="00EC7E7E"/>
    <w:rsid w:val="00ED13C7"/>
    <w:rsid w:val="00ED6DD9"/>
    <w:rsid w:val="00ED7695"/>
    <w:rsid w:val="00EE0B8F"/>
    <w:rsid w:val="00EE185E"/>
    <w:rsid w:val="00EF0E0B"/>
    <w:rsid w:val="00EF2980"/>
    <w:rsid w:val="00EF6615"/>
    <w:rsid w:val="00F03223"/>
    <w:rsid w:val="00F03CC8"/>
    <w:rsid w:val="00F0499C"/>
    <w:rsid w:val="00F05997"/>
    <w:rsid w:val="00F072A6"/>
    <w:rsid w:val="00F07613"/>
    <w:rsid w:val="00F07B7A"/>
    <w:rsid w:val="00F14124"/>
    <w:rsid w:val="00F153B4"/>
    <w:rsid w:val="00F225AE"/>
    <w:rsid w:val="00F24C8F"/>
    <w:rsid w:val="00F27BF0"/>
    <w:rsid w:val="00F27D21"/>
    <w:rsid w:val="00F36FED"/>
    <w:rsid w:val="00F41044"/>
    <w:rsid w:val="00F416CA"/>
    <w:rsid w:val="00F437EA"/>
    <w:rsid w:val="00F4448E"/>
    <w:rsid w:val="00F45E70"/>
    <w:rsid w:val="00F472EB"/>
    <w:rsid w:val="00F508FA"/>
    <w:rsid w:val="00F51C26"/>
    <w:rsid w:val="00F527A0"/>
    <w:rsid w:val="00F554B4"/>
    <w:rsid w:val="00F56E81"/>
    <w:rsid w:val="00F70C1C"/>
    <w:rsid w:val="00F70D24"/>
    <w:rsid w:val="00F757C0"/>
    <w:rsid w:val="00F80874"/>
    <w:rsid w:val="00F837C8"/>
    <w:rsid w:val="00F85C8D"/>
    <w:rsid w:val="00F85CEF"/>
    <w:rsid w:val="00F86B66"/>
    <w:rsid w:val="00F86F8A"/>
    <w:rsid w:val="00F871EE"/>
    <w:rsid w:val="00F87506"/>
    <w:rsid w:val="00F90192"/>
    <w:rsid w:val="00F9546A"/>
    <w:rsid w:val="00F9748D"/>
    <w:rsid w:val="00FA7CA4"/>
    <w:rsid w:val="00FB0E98"/>
    <w:rsid w:val="00FB10A1"/>
    <w:rsid w:val="00FB178A"/>
    <w:rsid w:val="00FC1C0F"/>
    <w:rsid w:val="00FC2AA2"/>
    <w:rsid w:val="00FC4173"/>
    <w:rsid w:val="00FC4854"/>
    <w:rsid w:val="00FD130F"/>
    <w:rsid w:val="00FD228B"/>
    <w:rsid w:val="00FF405F"/>
    <w:rsid w:val="00FF47F6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71CA1"/>
  <w14:defaultImageDpi w14:val="0"/>
  <w15:docId w15:val="{814361E9-7346-4D64-97CB-85032AAA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7CA4"/>
    <w:pPr>
      <w:autoSpaceDE w:val="0"/>
      <w:autoSpaceDN w:val="0"/>
    </w:pPr>
  </w:style>
  <w:style w:type="paragraph" w:styleId="1">
    <w:name w:val="heading 1"/>
    <w:basedOn w:val="a"/>
    <w:link w:val="10"/>
    <w:uiPriority w:val="9"/>
    <w:qFormat/>
    <w:rsid w:val="00741A2F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41A2F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41A2F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1A2F"/>
    <w:rPr>
      <w:rFonts w:cs="Times New Roman"/>
      <w:b/>
      <w:kern w:val="36"/>
      <w:sz w:val="48"/>
    </w:rPr>
  </w:style>
  <w:style w:type="character" w:customStyle="1" w:styleId="20">
    <w:name w:val="Заголовок 2 Знак"/>
    <w:basedOn w:val="a0"/>
    <w:link w:val="2"/>
    <w:uiPriority w:val="9"/>
    <w:locked/>
    <w:rsid w:val="00741A2F"/>
    <w:rPr>
      <w:rFonts w:cs="Times New Roman"/>
      <w:b/>
      <w:sz w:val="36"/>
    </w:rPr>
  </w:style>
  <w:style w:type="character" w:customStyle="1" w:styleId="30">
    <w:name w:val="Заголовок 3 Знак"/>
    <w:basedOn w:val="a0"/>
    <w:link w:val="3"/>
    <w:uiPriority w:val="9"/>
    <w:locked/>
    <w:rsid w:val="00741A2F"/>
    <w:rPr>
      <w:rFonts w:cs="Times New Roman"/>
      <w:b/>
      <w:sz w:val="27"/>
    </w:rPr>
  </w:style>
  <w:style w:type="paragraph" w:styleId="a3">
    <w:name w:val="header"/>
    <w:basedOn w:val="a"/>
    <w:link w:val="a4"/>
    <w:uiPriority w:val="99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741A2F"/>
    <w:pPr>
      <w:autoSpaceDE/>
      <w:autoSpaceDN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0"/>
    </w:rPr>
  </w:style>
  <w:style w:type="character" w:styleId="a7">
    <w:name w:val="Hyperlink"/>
    <w:basedOn w:val="a0"/>
    <w:uiPriority w:val="99"/>
    <w:unhideWhenUsed/>
    <w:rsid w:val="00741A2F"/>
    <w:rPr>
      <w:rFonts w:cs="Times New Roman"/>
      <w:color w:val="41ABDD"/>
      <w:sz w:val="18"/>
      <w:u w:val="single"/>
    </w:rPr>
  </w:style>
  <w:style w:type="character" w:styleId="a8">
    <w:name w:val="FollowedHyperlink"/>
    <w:basedOn w:val="a0"/>
    <w:uiPriority w:val="99"/>
    <w:semiHidden/>
    <w:unhideWhenUsed/>
    <w:rsid w:val="00741A2F"/>
    <w:rPr>
      <w:rFonts w:cs="Times New Roman"/>
      <w:color w:val="41ABDD"/>
      <w:sz w:val="18"/>
      <w:u w:val="single"/>
    </w:rPr>
  </w:style>
  <w:style w:type="paragraph" w:styleId="a9">
    <w:name w:val="Normal (Web)"/>
    <w:basedOn w:val="a"/>
    <w:uiPriority w:val="99"/>
    <w:semiHidden/>
    <w:unhideWhenUsed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a"/>
    <w:rsid w:val="00741A2F"/>
    <w:pPr>
      <w:shd w:val="clear" w:color="auto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t-block">
    <w:name w:val="cont-block"/>
    <w:basedOn w:val="a"/>
    <w:rsid w:val="00741A2F"/>
    <w:pPr>
      <w:autoSpaceDE/>
      <w:autoSpaceDN/>
      <w:spacing w:before="100" w:beforeAutospacing="1" w:after="225"/>
    </w:pPr>
    <w:rPr>
      <w:sz w:val="24"/>
      <w:szCs w:val="24"/>
    </w:rPr>
  </w:style>
  <w:style w:type="paragraph" w:customStyle="1" w:styleId="cont-block1">
    <w:name w:val="cont-block1"/>
    <w:basedOn w:val="a"/>
    <w:rsid w:val="00741A2F"/>
    <w:pPr>
      <w:autoSpaceDE/>
      <w:autoSpaceDN/>
      <w:spacing w:before="100" w:beforeAutospacing="1" w:after="75"/>
    </w:pPr>
    <w:rPr>
      <w:sz w:val="24"/>
      <w:szCs w:val="24"/>
    </w:rPr>
  </w:style>
  <w:style w:type="paragraph" w:customStyle="1" w:styleId="cont-block2">
    <w:name w:val="cont-block2"/>
    <w:basedOn w:val="a"/>
    <w:rsid w:val="00741A2F"/>
    <w:pPr>
      <w:autoSpaceDE/>
      <w:autoSpaceDN/>
      <w:spacing w:before="100" w:beforeAutospacing="1" w:after="75"/>
    </w:pPr>
    <w:rPr>
      <w:sz w:val="24"/>
      <w:szCs w:val="24"/>
    </w:rPr>
  </w:style>
  <w:style w:type="paragraph" w:customStyle="1" w:styleId="standart">
    <w:name w:val="standart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standartm">
    <w:name w:val="standartm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standartn">
    <w:name w:val="standartn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small">
    <w:name w:val="small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006400"/>
      <w:sz w:val="15"/>
      <w:szCs w:val="15"/>
    </w:rPr>
  </w:style>
  <w:style w:type="paragraph" w:customStyle="1" w:styleId="black">
    <w:name w:val="black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red2">
    <w:name w:val="red2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FF00FF"/>
      <w:sz w:val="18"/>
      <w:szCs w:val="18"/>
    </w:rPr>
  </w:style>
  <w:style w:type="paragraph" w:customStyle="1" w:styleId="red1">
    <w:name w:val="red1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green">
    <w:name w:val="green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006600"/>
      <w:sz w:val="18"/>
      <w:szCs w:val="18"/>
    </w:rPr>
  </w:style>
  <w:style w:type="paragraph" w:customStyle="1" w:styleId="blue1">
    <w:name w:val="blue1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3333CC"/>
      <w:sz w:val="18"/>
      <w:szCs w:val="18"/>
    </w:rPr>
  </w:style>
  <w:style w:type="paragraph" w:customStyle="1" w:styleId="blue2">
    <w:name w:val="blue2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000099"/>
      <w:sz w:val="18"/>
      <w:szCs w:val="18"/>
    </w:rPr>
  </w:style>
  <w:style w:type="paragraph" w:customStyle="1" w:styleId="blue3">
    <w:name w:val="blue3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006699"/>
      <w:sz w:val="18"/>
      <w:szCs w:val="18"/>
    </w:rPr>
  </w:style>
  <w:style w:type="paragraph" w:customStyle="1" w:styleId="blue4">
    <w:name w:val="blue4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330066"/>
      <w:sz w:val="18"/>
      <w:szCs w:val="18"/>
    </w:rPr>
  </w:style>
  <w:style w:type="paragraph" w:customStyle="1" w:styleId="brown">
    <w:name w:val="brown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990000"/>
      <w:sz w:val="18"/>
      <w:szCs w:val="18"/>
    </w:rPr>
  </w:style>
  <w:style w:type="paragraph" w:customStyle="1" w:styleId="olive">
    <w:name w:val="olive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color w:val="777733"/>
      <w:sz w:val="18"/>
      <w:szCs w:val="18"/>
    </w:rPr>
  </w:style>
  <w:style w:type="paragraph" w:customStyle="1" w:styleId="tsforcst">
    <w:name w:val="tsforcst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tforcst">
    <w:name w:val="tforcst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ttforcst">
    <w:name w:val="ttforcst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AA0000"/>
      <w:sz w:val="18"/>
      <w:szCs w:val="18"/>
    </w:rPr>
  </w:style>
  <w:style w:type="paragraph" w:customStyle="1" w:styleId="tpforcst">
    <w:name w:val="tpforcst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8B"/>
      <w:sz w:val="18"/>
      <w:szCs w:val="18"/>
    </w:rPr>
  </w:style>
  <w:style w:type="paragraph" w:customStyle="1" w:styleId="monitorup">
    <w:name w:val="monitor_up"/>
    <w:basedOn w:val="a"/>
    <w:rsid w:val="00741A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CC"/>
      <w:sz w:val="21"/>
      <w:szCs w:val="21"/>
    </w:rPr>
  </w:style>
  <w:style w:type="paragraph" w:customStyle="1" w:styleId="smallbl">
    <w:name w:val="small_bl"/>
    <w:basedOn w:val="a"/>
    <w:rsid w:val="00741A2F"/>
    <w:pPr>
      <w:autoSpaceDE/>
      <w:autoSpaceDN/>
      <w:spacing w:before="100" w:beforeAutospacing="1" w:after="100" w:afterAutospacing="1"/>
      <w:jc w:val="center"/>
    </w:pPr>
    <w:rPr>
      <w:rFonts w:ascii="Arial" w:hAnsi="Arial" w:cs="Arial"/>
      <w:color w:val="006400"/>
      <w:sz w:val="17"/>
      <w:szCs w:val="17"/>
    </w:rPr>
  </w:style>
  <w:style w:type="paragraph" w:customStyle="1" w:styleId="extcont-block">
    <w:name w:val="extcont-block"/>
    <w:basedOn w:val="a"/>
    <w:rsid w:val="00741A2F"/>
    <w:pPr>
      <w:autoSpaceDE/>
      <w:autoSpaceDN/>
      <w:spacing w:before="100" w:beforeAutospacing="1" w:after="225"/>
    </w:pPr>
    <w:rPr>
      <w:sz w:val="24"/>
      <w:szCs w:val="24"/>
    </w:rPr>
  </w:style>
  <w:style w:type="paragraph" w:customStyle="1" w:styleId="rightcolumn">
    <w:name w:val="rightcolumn"/>
    <w:basedOn w:val="a"/>
    <w:rsid w:val="00741A2F"/>
    <w:pPr>
      <w:autoSpaceDE/>
      <w:autoSpaceDN/>
      <w:spacing w:before="100" w:beforeAutospacing="1" w:after="100" w:afterAutospacing="1"/>
      <w:ind w:left="-4275"/>
    </w:pPr>
    <w:rPr>
      <w:sz w:val="24"/>
      <w:szCs w:val="24"/>
    </w:rPr>
  </w:style>
  <w:style w:type="paragraph" w:customStyle="1" w:styleId="dir">
    <w:name w:val="dir"/>
    <w:basedOn w:val="a"/>
    <w:rsid w:val="00741A2F"/>
    <w:pPr>
      <w:autoSpaceDE/>
      <w:autoSpaceDN/>
      <w:spacing w:before="100" w:beforeAutospacing="1" w:after="100" w:afterAutospacing="1"/>
    </w:pPr>
    <w:rPr>
      <w:sz w:val="17"/>
      <w:szCs w:val="17"/>
    </w:rPr>
  </w:style>
  <w:style w:type="paragraph" w:customStyle="1" w:styleId="tabs">
    <w:name w:val="tabs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now">
    <w:name w:val="now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us">
    <w:name w:val="rus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world">
    <w:name w:val="world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ight-block">
    <w:name w:val="right-block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iner">
    <w:name w:val="iner"/>
    <w:basedOn w:val="a"/>
    <w:rsid w:val="00741A2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tabs1">
    <w:name w:val="tabs1"/>
    <w:basedOn w:val="a"/>
    <w:rsid w:val="00741A2F"/>
    <w:pPr>
      <w:autoSpaceDE/>
      <w:autoSpaceDN/>
      <w:spacing w:before="100" w:beforeAutospacing="1" w:after="105"/>
    </w:pPr>
    <w:rPr>
      <w:sz w:val="24"/>
      <w:szCs w:val="24"/>
    </w:rPr>
  </w:style>
  <w:style w:type="paragraph" w:customStyle="1" w:styleId="iner1">
    <w:name w:val="iner1"/>
    <w:basedOn w:val="a"/>
    <w:rsid w:val="00741A2F"/>
    <w:pPr>
      <w:shd w:val="clear" w:color="auto" w:fill="DAF1F7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iner2">
    <w:name w:val="iner2"/>
    <w:basedOn w:val="a"/>
    <w:rsid w:val="00741A2F"/>
    <w:pPr>
      <w:shd w:val="clear" w:color="auto" w:fill="DAF1F7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now1">
    <w:name w:val="now1"/>
    <w:basedOn w:val="a"/>
    <w:rsid w:val="00741A2F"/>
    <w:pPr>
      <w:autoSpaceDE/>
      <w:autoSpaceDN/>
      <w:spacing w:before="100" w:beforeAutospacing="1" w:after="100" w:afterAutospacing="1" w:line="600" w:lineRule="atLeast"/>
      <w:jc w:val="center"/>
    </w:pPr>
    <w:rPr>
      <w:b/>
      <w:bCs/>
      <w:color w:val="282828"/>
      <w:sz w:val="18"/>
      <w:szCs w:val="18"/>
    </w:rPr>
  </w:style>
  <w:style w:type="paragraph" w:customStyle="1" w:styleId="rus1">
    <w:name w:val="rus1"/>
    <w:basedOn w:val="a"/>
    <w:rsid w:val="00741A2F"/>
    <w:pPr>
      <w:shd w:val="clear" w:color="auto" w:fill="DAF1F7"/>
      <w:autoSpaceDE/>
      <w:autoSpaceDN/>
      <w:spacing w:before="100" w:beforeAutospacing="1" w:after="100" w:afterAutospacing="1" w:line="600" w:lineRule="atLeast"/>
      <w:jc w:val="center"/>
    </w:pPr>
    <w:rPr>
      <w:b/>
      <w:bCs/>
      <w:color w:val="FFFFFF"/>
      <w:sz w:val="24"/>
      <w:szCs w:val="24"/>
    </w:rPr>
  </w:style>
  <w:style w:type="paragraph" w:customStyle="1" w:styleId="world1">
    <w:name w:val="world1"/>
    <w:basedOn w:val="a"/>
    <w:rsid w:val="00741A2F"/>
    <w:pPr>
      <w:autoSpaceDE/>
      <w:autoSpaceDN/>
      <w:spacing w:before="100" w:beforeAutospacing="1" w:after="100" w:afterAutospacing="1" w:line="600" w:lineRule="atLeast"/>
      <w:ind w:left="-60"/>
      <w:jc w:val="center"/>
    </w:pPr>
    <w:rPr>
      <w:b/>
      <w:bCs/>
      <w:color w:val="FFFFFF"/>
      <w:sz w:val="24"/>
      <w:szCs w:val="24"/>
    </w:rPr>
  </w:style>
  <w:style w:type="paragraph" w:customStyle="1" w:styleId="right-block1">
    <w:name w:val="right-block1"/>
    <w:basedOn w:val="a"/>
    <w:rsid w:val="00741A2F"/>
    <w:pPr>
      <w:autoSpaceDE/>
      <w:autoSpaceDN/>
      <w:spacing w:before="100" w:beforeAutospacing="1" w:after="105"/>
    </w:pPr>
    <w:rPr>
      <w:sz w:val="24"/>
      <w:szCs w:val="24"/>
    </w:rPr>
  </w:style>
  <w:style w:type="paragraph" w:customStyle="1" w:styleId="ConsPlusTitle">
    <w:name w:val="ConsPlusTitle"/>
    <w:uiPriority w:val="99"/>
    <w:rsid w:val="00AF6126"/>
    <w:pPr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table" w:styleId="aa">
    <w:name w:val="Table Grid"/>
    <w:basedOn w:val="a1"/>
    <w:uiPriority w:val="59"/>
    <w:rsid w:val="00442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883D5B"/>
    <w:rPr>
      <w:sz w:val="24"/>
      <w:szCs w:val="24"/>
    </w:rPr>
  </w:style>
  <w:style w:type="paragraph" w:styleId="ad">
    <w:name w:val="Balloon Text"/>
    <w:basedOn w:val="a"/>
    <w:link w:val="ae"/>
    <w:uiPriority w:val="99"/>
    <w:rsid w:val="006F06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6F064D"/>
    <w:rPr>
      <w:rFonts w:ascii="Tahoma" w:hAnsi="Tahoma" w:cs="Times New Roman"/>
      <w:sz w:val="16"/>
    </w:rPr>
  </w:style>
  <w:style w:type="character" w:customStyle="1" w:styleId="ac">
    <w:name w:val="Без интервала Знак"/>
    <w:link w:val="ab"/>
    <w:uiPriority w:val="1"/>
    <w:locked/>
    <w:rsid w:val="00F51C26"/>
    <w:rPr>
      <w:sz w:val="24"/>
    </w:rPr>
  </w:style>
  <w:style w:type="paragraph" w:styleId="af">
    <w:name w:val="Body Text Indent"/>
    <w:basedOn w:val="a"/>
    <w:link w:val="af0"/>
    <w:uiPriority w:val="99"/>
    <w:rsid w:val="00951C93"/>
    <w:pPr>
      <w:widowControl w:val="0"/>
      <w:autoSpaceDE/>
      <w:autoSpaceDN/>
      <w:ind w:right="704" w:firstLine="660"/>
      <w:jc w:val="center"/>
    </w:pPr>
    <w:rPr>
      <w:b/>
      <w:sz w:val="24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951C93"/>
    <w:rPr>
      <w:rFonts w:cs="Times New Roman"/>
      <w:b/>
      <w:sz w:val="24"/>
    </w:rPr>
  </w:style>
  <w:style w:type="paragraph" w:customStyle="1" w:styleId="fb">
    <w:name w:val="ОбычнУfbй"/>
    <w:rsid w:val="00951C93"/>
    <w:pPr>
      <w:widowControl w:val="0"/>
    </w:pPr>
  </w:style>
  <w:style w:type="paragraph" w:customStyle="1" w:styleId="ConsPlusNormal">
    <w:name w:val="ConsPlusNormal"/>
    <w:rsid w:val="00951C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(2)_"/>
    <w:link w:val="22"/>
    <w:locked/>
    <w:rsid w:val="00951C93"/>
    <w:rPr>
      <w:rFonts w:ascii="Courier New" w:hAnsi="Courier New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1C93"/>
    <w:pPr>
      <w:widowControl w:val="0"/>
      <w:shd w:val="clear" w:color="auto" w:fill="FFFFFF"/>
      <w:autoSpaceDE/>
      <w:autoSpaceDN/>
      <w:spacing w:line="413" w:lineRule="exact"/>
      <w:jc w:val="both"/>
    </w:pPr>
    <w:rPr>
      <w:rFonts w:ascii="Courier New" w:hAnsi="Courier New"/>
    </w:rPr>
  </w:style>
  <w:style w:type="paragraph" w:customStyle="1" w:styleId="210">
    <w:name w:val="Основной текст с отступом 21"/>
    <w:basedOn w:val="a"/>
    <w:rsid w:val="00951C93"/>
    <w:pPr>
      <w:suppressAutoHyphens/>
      <w:autoSpaceDE/>
      <w:autoSpaceDN/>
      <w:spacing w:after="120" w:line="480" w:lineRule="auto"/>
      <w:ind w:left="283"/>
    </w:pPr>
    <w:rPr>
      <w:sz w:val="28"/>
      <w:szCs w:val="22"/>
      <w:lang w:eastAsia="ar-SA"/>
    </w:rPr>
  </w:style>
  <w:style w:type="character" w:styleId="af1">
    <w:name w:val="Unresolved Mention"/>
    <w:basedOn w:val="a0"/>
    <w:uiPriority w:val="99"/>
    <w:semiHidden/>
    <w:unhideWhenUsed/>
    <w:rsid w:val="00D671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9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9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301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300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30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300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20">
      <w:marLeft w:val="0"/>
      <w:marRight w:val="0"/>
      <w:marTop w:val="6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2998">
          <w:marLeft w:val="0"/>
          <w:marRight w:val="0"/>
          <w:marTop w:val="0"/>
          <w:marBottom w:val="0"/>
          <w:divBdr>
            <w:top w:val="single" w:sz="48" w:space="0" w:color="054B81"/>
            <w:left w:val="single" w:sz="48" w:space="0" w:color="054B81"/>
            <w:bottom w:val="single" w:sz="48" w:space="0" w:color="054B81"/>
            <w:right w:val="single" w:sz="48" w:space="0" w:color="054B81"/>
          </w:divBdr>
          <w:divsChild>
            <w:div w:id="576793000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9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79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mo32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rk-vulkany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1155</Words>
  <Characters>8547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2</vt:lpstr>
    </vt:vector>
  </TitlesOfParts>
  <Company> 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2</dc:title>
  <dc:subject/>
  <dc:creator>Prof-RomanovaAA</dc:creator>
  <cp:keywords/>
  <dc:description/>
  <cp:lastModifiedBy>Buhgalter3</cp:lastModifiedBy>
  <cp:revision>8</cp:revision>
  <cp:lastPrinted>2019-01-10T04:33:00Z</cp:lastPrinted>
  <dcterms:created xsi:type="dcterms:W3CDTF">2019-02-06T03:23:00Z</dcterms:created>
  <dcterms:modified xsi:type="dcterms:W3CDTF">2019-02-07T01:05:00Z</dcterms:modified>
</cp:coreProperties>
</file>